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B279FD" w14:textId="77777777" w:rsidR="00E84D2D" w:rsidRPr="000149D1" w:rsidRDefault="001B50F0" w:rsidP="000149D1">
      <w:pPr>
        <w:jc w:val="center"/>
        <w:rPr>
          <w:b/>
          <w:u w:val="single"/>
        </w:rPr>
      </w:pPr>
      <w:r>
        <w:rPr>
          <w:b/>
          <w:u w:val="single"/>
        </w:rPr>
        <w:t xml:space="preserve">Histoire et </w:t>
      </w:r>
      <w:r w:rsidR="000149D1" w:rsidRPr="000149D1">
        <w:rPr>
          <w:b/>
          <w:u w:val="single"/>
        </w:rPr>
        <w:t>Réalités contrastées du tiers payant :</w:t>
      </w:r>
    </w:p>
    <w:p w14:paraId="49FEB946" w14:textId="77777777" w:rsidR="000149D1" w:rsidRPr="000149D1" w:rsidRDefault="000149D1" w:rsidP="000149D1">
      <w:pPr>
        <w:jc w:val="center"/>
        <w:rPr>
          <w:b/>
          <w:u w:val="single"/>
        </w:rPr>
      </w:pPr>
    </w:p>
    <w:p w14:paraId="186640DC" w14:textId="65A1BFEB" w:rsidR="00DC3153" w:rsidRDefault="00DC3153">
      <w:r>
        <w:t xml:space="preserve">En </w:t>
      </w:r>
      <w:r w:rsidRPr="007219EB">
        <w:rPr>
          <w:b/>
        </w:rPr>
        <w:t>1928</w:t>
      </w:r>
      <w:r>
        <w:t xml:space="preserve">, les syndicats départementaux </w:t>
      </w:r>
      <w:r w:rsidR="00EC160B">
        <w:t xml:space="preserve"> fondent la CSMF pour</w:t>
      </w:r>
      <w:r>
        <w:t xml:space="preserve"> la défens</w:t>
      </w:r>
      <w:r w:rsidR="00EC160B">
        <w:t>e de la médecine libérale. (Valeurs fondamentales résumées dans le CSP).</w:t>
      </w:r>
    </w:p>
    <w:p w14:paraId="25D308C5" w14:textId="77777777" w:rsidR="00DC3153" w:rsidRPr="00DC3153" w:rsidRDefault="00DC3153" w:rsidP="00DC3153">
      <w:pPr>
        <w:rPr>
          <w:i/>
        </w:rPr>
      </w:pPr>
      <w:r w:rsidRPr="00DC3153">
        <w:rPr>
          <w:i/>
        </w:rPr>
        <w:t xml:space="preserve">Encadré 1 : </w:t>
      </w:r>
      <w:r w:rsidRPr="00DC3153">
        <w:rPr>
          <w:b/>
          <w:bCs/>
          <w:i/>
        </w:rPr>
        <w:t>Article L162-2 du CSP (1985)</w:t>
      </w:r>
    </w:p>
    <w:p w14:paraId="2C044708" w14:textId="77777777" w:rsidR="00DC3153" w:rsidRPr="00DC3153" w:rsidRDefault="00DC3153" w:rsidP="00DC3153">
      <w:pPr>
        <w:rPr>
          <w:i/>
        </w:rPr>
      </w:pPr>
      <w:r w:rsidRPr="00DC3153">
        <w:rPr>
          <w:i/>
        </w:rPr>
        <w:t>Dans l'intérêt des assurés sociaux et de la santé publique, le respect de la liberté d'exercice et de l'indépendance professionnelle et morale des médecins est assuré conformément aux principes déontologiques fondamentaux que sont le libre choix du médecin par le malade, la liberté de prescription du médecin, le secret professionnel, le paiement direct des honoraires par le malade, la liberté d'installation du médecin…</w:t>
      </w:r>
    </w:p>
    <w:p w14:paraId="3B25D31A" w14:textId="77777777" w:rsidR="00DC3153" w:rsidRPr="00DC3153" w:rsidRDefault="00DC3153" w:rsidP="00DC3153">
      <w:pPr>
        <w:rPr>
          <w:i/>
        </w:rPr>
      </w:pPr>
    </w:p>
    <w:p w14:paraId="08693DC3" w14:textId="04D09C23" w:rsidR="000F0E93" w:rsidRPr="00EC160B" w:rsidRDefault="00EC160B">
      <w:r>
        <w:t xml:space="preserve">En 1945, les caisses de prévoyance deviennent </w:t>
      </w:r>
      <w:r w:rsidR="000F0E93">
        <w:t xml:space="preserve">la Sécurité Sociale Nationale </w:t>
      </w:r>
      <w:r>
        <w:t xml:space="preserve">autour d’une valeur commune : </w:t>
      </w:r>
      <w:r w:rsidR="000F0E93" w:rsidRPr="007219EB">
        <w:rPr>
          <w:b/>
          <w:i/>
        </w:rPr>
        <w:t xml:space="preserve">chacun cotise en fonction de ses possibilités et bénéficient en fonction de ses besoins. </w:t>
      </w:r>
    </w:p>
    <w:p w14:paraId="487321C1" w14:textId="77777777" w:rsidR="000F0E93" w:rsidRDefault="000F0E93"/>
    <w:p w14:paraId="3E746E5F" w14:textId="0DFB881F" w:rsidR="004F2939" w:rsidRDefault="000149D1">
      <w:r>
        <w:t xml:space="preserve">Lors de la signature des </w:t>
      </w:r>
      <w:r w:rsidR="00EC160B">
        <w:t xml:space="preserve">premiers accords départementaux conventionnels (dès 1960), </w:t>
      </w:r>
      <w:r w:rsidR="00DC3153">
        <w:t xml:space="preserve"> le patient aller chercher</w:t>
      </w:r>
      <w:r>
        <w:t xml:space="preserve"> </w:t>
      </w:r>
      <w:r w:rsidR="00DC3153">
        <w:t xml:space="preserve">sa feuille </w:t>
      </w:r>
      <w:r w:rsidR="007219EB">
        <w:t xml:space="preserve">de </w:t>
      </w:r>
      <w:r w:rsidR="00DC3153">
        <w:t>soin à la CPAM p</w:t>
      </w:r>
      <w:r>
        <w:t>our la faire remplir par le médecin qui fixait librement</w:t>
      </w:r>
      <w:r w:rsidR="000F0E93">
        <w:t xml:space="preserve"> son tarif</w:t>
      </w:r>
      <w:r>
        <w:t xml:space="preserve">. </w:t>
      </w:r>
      <w:r w:rsidR="004F2939">
        <w:t>Un arrêt de 1960 propose pour la première fois une référence tarifaire nationale mais la liberté tarifaire de chaque médecin est maintenu</w:t>
      </w:r>
      <w:r w:rsidR="007219EB">
        <w:t>e</w:t>
      </w:r>
      <w:r w:rsidR="004F2939">
        <w:t xml:space="preserve">. </w:t>
      </w:r>
    </w:p>
    <w:p w14:paraId="4AC7F414" w14:textId="77777777" w:rsidR="000F0E93" w:rsidRDefault="000F0E93"/>
    <w:p w14:paraId="73EB8F76" w14:textId="59C215DA" w:rsidR="000F0E93" w:rsidRDefault="00DC3153">
      <w:r>
        <w:t xml:space="preserve">La première convention nationale de </w:t>
      </w:r>
      <w:r w:rsidRPr="007219EB">
        <w:rPr>
          <w:b/>
        </w:rPr>
        <w:t>1970</w:t>
      </w:r>
      <w:r>
        <w:t xml:space="preserve"> proposait un tarif des actes à Paris et en Province et imposait un</w:t>
      </w:r>
      <w:r w:rsidR="000F0E93">
        <w:t xml:space="preserve"> </w:t>
      </w:r>
      <w:r w:rsidR="000F0E93" w:rsidRPr="007219EB">
        <w:rPr>
          <w:b/>
        </w:rPr>
        <w:t>tiers-payant</w:t>
      </w:r>
      <w:r w:rsidR="000F0E93">
        <w:t xml:space="preserve"> en établissement de santé avec une prise en charge à 100 % pour toute intervention à partir de l’appendicite (K</w:t>
      </w:r>
      <w:r w:rsidR="007669C6">
        <w:t>c</w:t>
      </w:r>
      <w:r w:rsidR="000F0E93">
        <w:t xml:space="preserve">50) et pour les maladies graves (maladie ALD). </w:t>
      </w:r>
      <w:r w:rsidR="001B50F0">
        <w:t xml:space="preserve"> Il était toléré un dépassement du tarif pour </w:t>
      </w:r>
      <w:r w:rsidR="006556CA">
        <w:t>notoriété</w:t>
      </w:r>
      <w:r w:rsidR="001B50F0">
        <w:t xml:space="preserve"> du médecin (</w:t>
      </w:r>
      <w:r w:rsidR="001B50F0" w:rsidRPr="007219EB">
        <w:rPr>
          <w:b/>
        </w:rPr>
        <w:t>DN</w:t>
      </w:r>
      <w:r w:rsidR="001B50F0">
        <w:t>), pour fortune du patient (</w:t>
      </w:r>
      <w:r w:rsidR="001B50F0" w:rsidRPr="007219EB">
        <w:rPr>
          <w:b/>
        </w:rPr>
        <w:t>DF</w:t>
      </w:r>
      <w:r w:rsidR="001B50F0">
        <w:t>) ou pour exigence du patient (</w:t>
      </w:r>
      <w:r w:rsidR="001B50F0" w:rsidRPr="007219EB">
        <w:rPr>
          <w:b/>
        </w:rPr>
        <w:t>DE</w:t>
      </w:r>
      <w:r w:rsidR="001B50F0">
        <w:t xml:space="preserve">). </w:t>
      </w:r>
      <w:r w:rsidR="000F0E93">
        <w:t>Un groupe de médecins dénoncent cette déresponsabilisation des usagers et l’abandon de deux principes fondateurs</w:t>
      </w:r>
      <w:r w:rsidR="001B50F0">
        <w:t xml:space="preserve"> de la médecine libéral</w:t>
      </w:r>
      <w:r w:rsidR="000F0E93">
        <w:t xml:space="preserve"> : </w:t>
      </w:r>
      <w:r w:rsidR="000F0E93" w:rsidRPr="007219EB">
        <w:rPr>
          <w:b/>
        </w:rPr>
        <w:t>le paiement direct et l’entente tarifaire</w:t>
      </w:r>
      <w:r w:rsidR="000F0E93">
        <w:t xml:space="preserve">. Ils fondent un nouveau syndicat (la </w:t>
      </w:r>
      <w:r w:rsidR="001B50F0">
        <w:t>Fédération des Médecins Français FMF</w:t>
      </w:r>
      <w:r w:rsidR="000F0E93">
        <w:t>)</w:t>
      </w:r>
      <w:r w:rsidR="001B50F0">
        <w:t>.</w:t>
      </w:r>
    </w:p>
    <w:p w14:paraId="2EEB86CC" w14:textId="05A1CEAE" w:rsidR="001B50F0" w:rsidRDefault="001B50F0">
      <w:r>
        <w:t xml:space="preserve">Mme Simone Veil ministre de la santé, avec sagesse, rappelle la nécessité de ne pas généralisé la gratuité des soins et propose le maintient d’un </w:t>
      </w:r>
      <w:r w:rsidRPr="006556CA">
        <w:rPr>
          <w:b/>
        </w:rPr>
        <w:t>ticket modérateur</w:t>
      </w:r>
      <w:r>
        <w:t xml:space="preserve"> pour responsabiliser l’usager de soin, son </w:t>
      </w:r>
      <w:r w:rsidR="006556CA">
        <w:t>inquiétude devant l’explosion « démographique</w:t>
      </w:r>
      <w:r>
        <w:t> » des médecins était le « double acte »</w:t>
      </w:r>
      <w:r w:rsidR="00E04A51">
        <w:t xml:space="preserve">. </w:t>
      </w:r>
    </w:p>
    <w:p w14:paraId="1C9F0D5D" w14:textId="77777777" w:rsidR="001B50F0" w:rsidRDefault="001B50F0"/>
    <w:p w14:paraId="1CD066AE" w14:textId="77777777" w:rsidR="001B50F0" w:rsidRDefault="001B50F0">
      <w:r>
        <w:t xml:space="preserve">En </w:t>
      </w:r>
      <w:r w:rsidRPr="00B1117D">
        <w:rPr>
          <w:b/>
        </w:rPr>
        <w:t>1980</w:t>
      </w:r>
      <w:r>
        <w:t xml:space="preserve">, pour la troisième convention , la FMF obtiendra un nouveau secteur d’exercice conventionné (Secteur II) avec une liberté tarifaire avec tact et mesure car l’assurance maladie ne peut respecter ses engagements d’augmentation tarifaire en raison d’une inflation pouvant atteindre 12 %/an . Les banques prêtent à des taux à 15 %. </w:t>
      </w:r>
    </w:p>
    <w:p w14:paraId="01FFD60A" w14:textId="77777777" w:rsidR="002C7450" w:rsidRDefault="002C7450"/>
    <w:p w14:paraId="4EC2F348" w14:textId="207FD9CA" w:rsidR="002C7450" w:rsidRPr="00E431E8" w:rsidRDefault="002C7450" w:rsidP="002C7450">
      <w:pPr>
        <w:rPr>
          <w:i/>
        </w:rPr>
      </w:pPr>
      <w:r w:rsidRPr="00B1117D">
        <w:rPr>
          <w:b/>
          <w:u w:val="single"/>
        </w:rPr>
        <w:t>Encadré </w:t>
      </w:r>
      <w:r>
        <w:t xml:space="preserve">: </w:t>
      </w:r>
      <w:r w:rsidRPr="00E431E8">
        <w:rPr>
          <w:i/>
        </w:rPr>
        <w:t>Tarif d’une consultation d’urologue en 1985 : 125 Frs (17 €), en 1997</w:t>
      </w:r>
      <w:r w:rsidR="004C330F">
        <w:rPr>
          <w:i/>
        </w:rPr>
        <w:t xml:space="preserve"> Cs : 22,85 €, 2005</w:t>
      </w:r>
      <w:r w:rsidR="00C35AA2">
        <w:rPr>
          <w:i/>
        </w:rPr>
        <w:t> : Cs</w:t>
      </w:r>
      <w:r w:rsidRPr="00E431E8">
        <w:rPr>
          <w:i/>
        </w:rPr>
        <w:t> : 23 €, 2015 : Cs : 23 €.</w:t>
      </w:r>
    </w:p>
    <w:p w14:paraId="06C39DB2" w14:textId="6677E8A7" w:rsidR="002C7450" w:rsidRPr="00E431E8" w:rsidRDefault="002C7450">
      <w:pPr>
        <w:rPr>
          <w:i/>
        </w:rPr>
      </w:pPr>
      <w:r w:rsidRPr="00E431E8">
        <w:rPr>
          <w:i/>
        </w:rPr>
        <w:t xml:space="preserve">Valorisation 0 € aux négociations conventionnelles de 2000-2005-2011. </w:t>
      </w:r>
      <w:r w:rsidR="00C35AA2">
        <w:rPr>
          <w:i/>
        </w:rPr>
        <w:t>L</w:t>
      </w:r>
      <w:r w:rsidRPr="00E431E8">
        <w:rPr>
          <w:i/>
        </w:rPr>
        <w:t>es urologues de SI qui facture Cs+ MTC</w:t>
      </w:r>
      <w:r w:rsidR="00183CF7" w:rsidRPr="00E431E8">
        <w:rPr>
          <w:i/>
        </w:rPr>
        <w:t xml:space="preserve"> (2 €)</w:t>
      </w:r>
      <w:r w:rsidRPr="00E431E8">
        <w:rPr>
          <w:i/>
        </w:rPr>
        <w:t xml:space="preserve"> + MCS</w:t>
      </w:r>
      <w:r w:rsidR="00183CF7" w:rsidRPr="00E431E8">
        <w:rPr>
          <w:i/>
        </w:rPr>
        <w:t xml:space="preserve"> (2€) :27 €.</w:t>
      </w:r>
      <w:r w:rsidRPr="00E431E8">
        <w:rPr>
          <w:i/>
        </w:rPr>
        <w:t xml:space="preserve"> </w:t>
      </w:r>
    </w:p>
    <w:p w14:paraId="19855F54" w14:textId="77777777" w:rsidR="009A0FC2" w:rsidRDefault="009A0FC2"/>
    <w:p w14:paraId="2CA6CCB1" w14:textId="4C6A924A" w:rsidR="009A0FC2" w:rsidRDefault="009A0FC2">
      <w:r>
        <w:t xml:space="preserve">En </w:t>
      </w:r>
      <w:r w:rsidRPr="00E431E8">
        <w:rPr>
          <w:b/>
        </w:rPr>
        <w:t>1990</w:t>
      </w:r>
      <w:r>
        <w:t xml:space="preserve">, la Caisse National d’Assurance Maladie impose </w:t>
      </w:r>
      <w:r w:rsidR="00E431E8">
        <w:t xml:space="preserve">avec le soutien de certains </w:t>
      </w:r>
      <w:r>
        <w:t xml:space="preserve"> syndicats médicaux la fermeture du SII, finalement </w:t>
      </w:r>
      <w:r w:rsidR="00E431E8">
        <w:t>rouvert</w:t>
      </w:r>
      <w:r>
        <w:t xml:space="preserve"> aux médecins « titrés » après 3 mois de grève dure des Chefs de Clinique. </w:t>
      </w:r>
    </w:p>
    <w:p w14:paraId="16077E77" w14:textId="77777777" w:rsidR="000149D1" w:rsidRDefault="000149D1"/>
    <w:p w14:paraId="388B5EBE" w14:textId="2F7AF2DB" w:rsidR="009A0FC2" w:rsidRDefault="009A0FC2">
      <w:r>
        <w:t>Le tiers-payant en établissement de santé a permis</w:t>
      </w:r>
      <w:r w:rsidR="00294317">
        <w:t xml:space="preserve"> aux caisses d’assurance maladie</w:t>
      </w:r>
      <w:r>
        <w:t xml:space="preserve"> de ne plus valoriser la chirurgie, l’anesthésie et l’obstétrique. </w:t>
      </w:r>
    </w:p>
    <w:p w14:paraId="55BE6BC0" w14:textId="2E979AF6" w:rsidR="009A0FC2" w:rsidRDefault="009A0FC2">
      <w:r>
        <w:lastRenderedPageBreak/>
        <w:t xml:space="preserve">La mise en place de la CCAM technique en </w:t>
      </w:r>
      <w:r w:rsidRPr="00E431E8">
        <w:rPr>
          <w:b/>
        </w:rPr>
        <w:t>2000</w:t>
      </w:r>
      <w:r w:rsidR="00294317">
        <w:t xml:space="preserve"> (18 chapitres des milliers de tarifs différents)</w:t>
      </w:r>
      <w:r>
        <w:t xml:space="preserve">, à balkanisé les actes techniques en rendant impossible le suivi et la compréhension de la tarification. En </w:t>
      </w:r>
      <w:r w:rsidRPr="00C35AA2">
        <w:rPr>
          <w:b/>
        </w:rPr>
        <w:t>2015,</w:t>
      </w:r>
      <w:r>
        <w:t xml:space="preserve"> la Version 40 de la CCAM, a revalorisé quelques actes pour les médecins de Secteur 1 </w:t>
      </w:r>
      <w:r w:rsidR="00C35AA2">
        <w:t>ou en Contrat d’Accès aux soins</w:t>
      </w:r>
      <w:r>
        <w:t xml:space="preserve">, pas pour les médecins de SII. </w:t>
      </w:r>
    </w:p>
    <w:p w14:paraId="05387E98" w14:textId="77777777" w:rsidR="00E04A51" w:rsidRDefault="00E04A51"/>
    <w:p w14:paraId="635D3887" w14:textId="0C07D8FC" w:rsidR="000149D1" w:rsidRDefault="00E04A51">
      <w:r w:rsidRPr="00E04A51">
        <w:rPr>
          <w:u w:val="single"/>
        </w:rPr>
        <w:t>Encadré 2 :</w:t>
      </w:r>
      <w:r>
        <w:t xml:space="preserve"> </w:t>
      </w:r>
      <w:r w:rsidRPr="00E04A51">
        <w:rPr>
          <w:i/>
        </w:rPr>
        <w:t xml:space="preserve">Dans les années 60, une </w:t>
      </w:r>
      <w:proofErr w:type="spellStart"/>
      <w:r w:rsidRPr="00E04A51">
        <w:rPr>
          <w:i/>
        </w:rPr>
        <w:t>orchidectomie</w:t>
      </w:r>
      <w:proofErr w:type="spellEnd"/>
      <w:r w:rsidR="009A0FC2">
        <w:rPr>
          <w:i/>
        </w:rPr>
        <w:t xml:space="preserve">  valait 50 consultation</w:t>
      </w:r>
      <w:r w:rsidR="00EC160B">
        <w:rPr>
          <w:i/>
        </w:rPr>
        <w:t>s contre 4 aujourd’hui</w:t>
      </w:r>
      <w:r w:rsidR="009A0FC2">
        <w:rPr>
          <w:i/>
        </w:rPr>
        <w:t xml:space="preserve">, une </w:t>
      </w:r>
      <w:proofErr w:type="spellStart"/>
      <w:r w:rsidR="009A0FC2">
        <w:rPr>
          <w:i/>
        </w:rPr>
        <w:t>n</w:t>
      </w:r>
      <w:r w:rsidR="00EC160B">
        <w:rPr>
          <w:i/>
        </w:rPr>
        <w:t>ephrectomie</w:t>
      </w:r>
      <w:proofErr w:type="spellEnd"/>
      <w:r w:rsidR="00EC160B">
        <w:rPr>
          <w:i/>
        </w:rPr>
        <w:t xml:space="preserve"> 120 C, contre</w:t>
      </w:r>
      <w:r w:rsidRPr="00E04A51">
        <w:rPr>
          <w:i/>
        </w:rPr>
        <w:t xml:space="preserve"> 20 </w:t>
      </w:r>
      <w:r w:rsidR="00EC160B" w:rsidRPr="00E04A51">
        <w:rPr>
          <w:i/>
        </w:rPr>
        <w:t>aujourd’hui</w:t>
      </w:r>
      <w:r w:rsidRPr="00E04A51">
        <w:rPr>
          <w:i/>
        </w:rPr>
        <w:t> !</w:t>
      </w:r>
      <w:r>
        <w:t xml:space="preserve"> </w:t>
      </w:r>
    </w:p>
    <w:p w14:paraId="0A4E6C70" w14:textId="77777777" w:rsidR="00E04A51" w:rsidRDefault="00E04A51"/>
    <w:p w14:paraId="64C268F9" w14:textId="2D72F606" w:rsidR="009A0FC2" w:rsidRDefault="009A0FC2">
      <w:r>
        <w:t>Par la suite, les radiologues, les biologistes, les pharmaciens ont progressi</w:t>
      </w:r>
      <w:r w:rsidR="00537C4F">
        <w:t xml:space="preserve">vement acceptés le tiers payant.  </w:t>
      </w:r>
      <w:r>
        <w:t>Au fil des années leur</w:t>
      </w:r>
      <w:r w:rsidR="00C35AA2">
        <w:t>s</w:t>
      </w:r>
      <w:r>
        <w:t xml:space="preserve"> « lettre-clef</w:t>
      </w:r>
      <w:r w:rsidR="00537C4F">
        <w:t>s</w:t>
      </w:r>
      <w:r>
        <w:t xml:space="preserve"> tarifaire</w:t>
      </w:r>
      <w:r w:rsidR="00537C4F">
        <w:t>s</w:t>
      </w:r>
      <w:r>
        <w:t xml:space="preserve"> » ont diminué sans qu’il ne retrouve jamais la liberté tarifaire leur permettant </w:t>
      </w:r>
      <w:r w:rsidR="00294317">
        <w:t>de suivre l’inflation. Le tiers-payant a définitivement asservis les pharmaciens, les biologistes, les radiologues….précipitant les regroupements et l’arrivée de capitaux non médecins, déresponsabilisant chacun</w:t>
      </w:r>
      <w:r w:rsidR="00C35AA2">
        <w:t> (patient, médecin</w:t>
      </w:r>
      <w:r w:rsidR="00615F5B">
        <w:t xml:space="preserve">) et laissant le payeur tout puissant. </w:t>
      </w:r>
    </w:p>
    <w:p w14:paraId="11420AE0" w14:textId="77777777" w:rsidR="00615F5B" w:rsidRDefault="00615F5B" w:rsidP="00615F5B">
      <w:pPr>
        <w:widowControl w:val="0"/>
        <w:tabs>
          <w:tab w:val="left" w:pos="220"/>
          <w:tab w:val="left" w:pos="720"/>
        </w:tabs>
        <w:autoSpaceDE w:val="0"/>
        <w:autoSpaceDN w:val="0"/>
        <w:adjustRightInd w:val="0"/>
        <w:rPr>
          <w:rFonts w:ascii="Arial" w:hAnsi="Arial" w:cs="Arial"/>
          <w:color w:val="262626"/>
          <w:sz w:val="26"/>
          <w:szCs w:val="26"/>
        </w:rPr>
      </w:pPr>
    </w:p>
    <w:p w14:paraId="2DA7F4DD" w14:textId="4F62F0C7" w:rsidR="00615F5B" w:rsidRPr="00537C4F" w:rsidRDefault="00615F5B" w:rsidP="00615F5B">
      <w:pPr>
        <w:widowControl w:val="0"/>
        <w:tabs>
          <w:tab w:val="left" w:pos="220"/>
          <w:tab w:val="left" w:pos="720"/>
        </w:tabs>
        <w:autoSpaceDE w:val="0"/>
        <w:autoSpaceDN w:val="0"/>
        <w:adjustRightInd w:val="0"/>
        <w:rPr>
          <w:rFonts w:cs="Arial"/>
          <w:b/>
        </w:rPr>
      </w:pPr>
      <w:r>
        <w:rPr>
          <w:rFonts w:cs="Arial"/>
          <w:color w:val="262626"/>
        </w:rPr>
        <w:t xml:space="preserve">Imaginée par les </w:t>
      </w:r>
      <w:r w:rsidR="00C35AA2">
        <w:rPr>
          <w:rFonts w:cs="Arial"/>
          <w:color w:val="262626"/>
        </w:rPr>
        <w:t>ordonnances</w:t>
      </w:r>
      <w:r>
        <w:rPr>
          <w:rFonts w:cs="Arial"/>
          <w:color w:val="262626"/>
        </w:rPr>
        <w:t xml:space="preserve"> Juppé, mise en place par Mme Aubry, l</w:t>
      </w:r>
      <w:r w:rsidRPr="00615F5B">
        <w:rPr>
          <w:rFonts w:cs="Arial"/>
          <w:color w:val="262626"/>
        </w:rPr>
        <w:t xml:space="preserve">a  </w:t>
      </w:r>
      <w:r w:rsidRPr="00615F5B">
        <w:rPr>
          <w:rFonts w:cs="Arial"/>
          <w:b/>
          <w:bCs/>
          <w:color w:val="262626"/>
        </w:rPr>
        <w:t>Loi n° 9</w:t>
      </w:r>
      <w:r>
        <w:rPr>
          <w:rFonts w:cs="Arial"/>
          <w:b/>
          <w:bCs/>
          <w:color w:val="262626"/>
        </w:rPr>
        <w:t>9-641 du 27 juillet 1999 porte</w:t>
      </w:r>
      <w:r w:rsidRPr="00615F5B">
        <w:rPr>
          <w:rFonts w:cs="Arial"/>
          <w:b/>
          <w:bCs/>
          <w:color w:val="262626"/>
        </w:rPr>
        <w:t xml:space="preserve"> création d'une couverture maladie universelle</w:t>
      </w:r>
      <w:r>
        <w:rPr>
          <w:rFonts w:cs="Arial"/>
          <w:b/>
          <w:bCs/>
          <w:color w:val="262626"/>
        </w:rPr>
        <w:t>.</w:t>
      </w:r>
      <w:r w:rsidRPr="00615F5B">
        <w:rPr>
          <w:rFonts w:cs="Arial"/>
          <w:color w:val="262626"/>
        </w:rPr>
        <w:t xml:space="preserve"> Il est créé, pour les résidents de la France métropolitaine et des départements d'outre-mer, une couverture maladie universelle qui garantit à tous une prise en charge des soins par un régime d'assurance maladie, et aux personnes dont les revenus sont les plus faibles le droit à une protection *assurance* complémentaire et à la dispense d'avance de frais </w:t>
      </w:r>
      <w:r w:rsidRPr="00537C4F">
        <w:rPr>
          <w:rFonts w:cs="Arial"/>
          <w:b/>
          <w:color w:val="262626"/>
        </w:rPr>
        <w:t>*tiers payant*.</w:t>
      </w:r>
      <w:r w:rsidRPr="00537C4F">
        <w:rPr>
          <w:rFonts w:cs="Arial"/>
          <w:b/>
        </w:rPr>
        <w:t xml:space="preserve"> </w:t>
      </w:r>
    </w:p>
    <w:p w14:paraId="1F6992AF" w14:textId="77777777" w:rsidR="00615F5B" w:rsidRDefault="00615F5B" w:rsidP="00615F5B">
      <w:pPr>
        <w:widowControl w:val="0"/>
        <w:tabs>
          <w:tab w:val="left" w:pos="220"/>
          <w:tab w:val="left" w:pos="720"/>
        </w:tabs>
        <w:autoSpaceDE w:val="0"/>
        <w:autoSpaceDN w:val="0"/>
        <w:adjustRightInd w:val="0"/>
        <w:rPr>
          <w:rFonts w:cs="Arial"/>
        </w:rPr>
      </w:pPr>
    </w:p>
    <w:p w14:paraId="302D1998" w14:textId="0A487832" w:rsidR="002C7450" w:rsidRDefault="00615F5B" w:rsidP="00615F5B">
      <w:pPr>
        <w:widowControl w:val="0"/>
        <w:tabs>
          <w:tab w:val="left" w:pos="220"/>
          <w:tab w:val="left" w:pos="720"/>
        </w:tabs>
        <w:autoSpaceDE w:val="0"/>
        <w:autoSpaceDN w:val="0"/>
        <w:adjustRightInd w:val="0"/>
        <w:rPr>
          <w:rFonts w:cs="Arial"/>
        </w:rPr>
      </w:pPr>
      <w:r>
        <w:rPr>
          <w:rFonts w:cs="Arial"/>
        </w:rPr>
        <w:t xml:space="preserve">Ce dispositif de </w:t>
      </w:r>
      <w:r w:rsidRPr="00537C4F">
        <w:rPr>
          <w:rFonts w:cs="Arial"/>
          <w:b/>
        </w:rPr>
        <w:t>tiers-payant social</w:t>
      </w:r>
      <w:r>
        <w:rPr>
          <w:rFonts w:cs="Arial"/>
        </w:rPr>
        <w:t xml:space="preserve"> sera ensuite généralisé pour les Aide </w:t>
      </w:r>
      <w:r w:rsidR="00C35AA2">
        <w:rPr>
          <w:rFonts w:cs="Arial"/>
        </w:rPr>
        <w:t xml:space="preserve">Médical d’Etat </w:t>
      </w:r>
      <w:r w:rsidR="00C35AA2" w:rsidRPr="00537C4F">
        <w:rPr>
          <w:rFonts w:cs="Arial"/>
          <w:b/>
        </w:rPr>
        <w:t>(AME)</w:t>
      </w:r>
      <w:r w:rsidR="00C35AA2">
        <w:rPr>
          <w:rFonts w:cs="Arial"/>
        </w:rPr>
        <w:t xml:space="preserve"> et pour les </w:t>
      </w:r>
      <w:r>
        <w:rPr>
          <w:rFonts w:cs="Arial"/>
        </w:rPr>
        <w:t>Aides Complémentaires Santé</w:t>
      </w:r>
      <w:r w:rsidR="00C35AA2">
        <w:rPr>
          <w:rFonts w:cs="Arial"/>
        </w:rPr>
        <w:t xml:space="preserve"> </w:t>
      </w:r>
      <w:r w:rsidR="00C35AA2" w:rsidRPr="00537C4F">
        <w:rPr>
          <w:rFonts w:cs="Arial"/>
          <w:b/>
        </w:rPr>
        <w:t>(ACS)</w:t>
      </w:r>
      <w:r w:rsidR="002C7450">
        <w:rPr>
          <w:rFonts w:cs="Arial"/>
        </w:rPr>
        <w:t xml:space="preserve"> à partir de Juillet 2015</w:t>
      </w:r>
      <w:r>
        <w:rPr>
          <w:rFonts w:cs="Arial"/>
        </w:rPr>
        <w:t>(l’Avenant 8 de la convention mettant en place le Contrat d’Accès aux soins et la Loi de Financemen</w:t>
      </w:r>
      <w:r w:rsidR="002C7450">
        <w:rPr>
          <w:rFonts w:cs="Arial"/>
        </w:rPr>
        <w:t>t de la Sécurité Social de 2015).</w:t>
      </w:r>
      <w:r w:rsidR="007669C6">
        <w:rPr>
          <w:rFonts w:cs="Arial"/>
        </w:rPr>
        <w:t xml:space="preserve"> Aujourd</w:t>
      </w:r>
      <w:r w:rsidR="00C35AA2">
        <w:rPr>
          <w:rFonts w:cs="Arial"/>
        </w:rPr>
        <w:t>’</w:t>
      </w:r>
      <w:r w:rsidR="007669C6">
        <w:rPr>
          <w:rFonts w:cs="Arial"/>
        </w:rPr>
        <w:t xml:space="preserve">hui c’est donc plus de </w:t>
      </w:r>
      <w:r w:rsidR="007669C6" w:rsidRPr="00537C4F">
        <w:rPr>
          <w:rFonts w:cs="Arial"/>
          <w:b/>
        </w:rPr>
        <w:t>10 millions</w:t>
      </w:r>
      <w:r w:rsidR="007669C6">
        <w:rPr>
          <w:rFonts w:cs="Arial"/>
        </w:rPr>
        <w:t xml:space="preserve"> de personnes q</w:t>
      </w:r>
      <w:r w:rsidR="00656383">
        <w:rPr>
          <w:rFonts w:cs="Arial"/>
        </w:rPr>
        <w:t>ui sont en tiers-payant social sans c</w:t>
      </w:r>
      <w:r w:rsidR="00C35AA2">
        <w:rPr>
          <w:rFonts w:cs="Arial"/>
        </w:rPr>
        <w:t xml:space="preserve">ompter le tiers-payant pour les </w:t>
      </w:r>
      <w:r w:rsidR="00656383">
        <w:rPr>
          <w:rFonts w:cs="Arial"/>
        </w:rPr>
        <w:t>mal</w:t>
      </w:r>
      <w:r w:rsidR="00C35AA2">
        <w:rPr>
          <w:rFonts w:cs="Arial"/>
        </w:rPr>
        <w:t>a</w:t>
      </w:r>
      <w:r w:rsidR="00656383">
        <w:rPr>
          <w:rFonts w:cs="Arial"/>
        </w:rPr>
        <w:t xml:space="preserve">dies professionnels, les </w:t>
      </w:r>
      <w:r w:rsidR="00C35AA2">
        <w:rPr>
          <w:rFonts w:cs="Arial"/>
        </w:rPr>
        <w:t>accidents</w:t>
      </w:r>
      <w:r w:rsidR="00656383">
        <w:rPr>
          <w:rFonts w:cs="Arial"/>
        </w:rPr>
        <w:t xml:space="preserve"> du travail et le</w:t>
      </w:r>
      <w:r w:rsidR="000E4112">
        <w:rPr>
          <w:rFonts w:cs="Arial"/>
        </w:rPr>
        <w:t>s</w:t>
      </w:r>
      <w:r w:rsidR="00656383">
        <w:rPr>
          <w:rFonts w:cs="Arial"/>
        </w:rPr>
        <w:t xml:space="preserve"> </w:t>
      </w:r>
      <w:r w:rsidR="00C35AA2">
        <w:rPr>
          <w:rFonts w:cs="Arial"/>
        </w:rPr>
        <w:t>pensionnés</w:t>
      </w:r>
      <w:r w:rsidR="00656383">
        <w:rPr>
          <w:rFonts w:cs="Arial"/>
        </w:rPr>
        <w:t xml:space="preserve"> militaires. </w:t>
      </w:r>
    </w:p>
    <w:p w14:paraId="4D3BA3C6" w14:textId="77777777" w:rsidR="002C7450" w:rsidRDefault="002C7450" w:rsidP="00615F5B">
      <w:pPr>
        <w:widowControl w:val="0"/>
        <w:tabs>
          <w:tab w:val="left" w:pos="220"/>
          <w:tab w:val="left" w:pos="720"/>
        </w:tabs>
        <w:autoSpaceDE w:val="0"/>
        <w:autoSpaceDN w:val="0"/>
        <w:adjustRightInd w:val="0"/>
        <w:rPr>
          <w:rFonts w:cs="Arial"/>
        </w:rPr>
      </w:pPr>
    </w:p>
    <w:p w14:paraId="0406CEAE" w14:textId="1937CD77" w:rsidR="002C7450" w:rsidRPr="000149D1" w:rsidRDefault="002C7450" w:rsidP="002C7450">
      <w:r>
        <w:rPr>
          <w:rFonts w:cs="Arial"/>
        </w:rPr>
        <w:t xml:space="preserve">Selon Mme Brigitte </w:t>
      </w:r>
      <w:proofErr w:type="spellStart"/>
      <w:r>
        <w:rPr>
          <w:rFonts w:cs="Arial"/>
        </w:rPr>
        <w:t>Dormont</w:t>
      </w:r>
      <w:proofErr w:type="spellEnd"/>
      <w:r w:rsidRPr="000149D1">
        <w:t>, prof</w:t>
      </w:r>
      <w:r>
        <w:t>esseur</w:t>
      </w:r>
      <w:r w:rsidRPr="000149D1">
        <w:t xml:space="preserve"> à Paris Dauphine, </w:t>
      </w:r>
      <w:r>
        <w:t xml:space="preserve">membre </w:t>
      </w:r>
      <w:r w:rsidRPr="000149D1">
        <w:t>Haut Conseil pour Avenir Assurance Maladie, conseil scientifique de Terra Nova :</w:t>
      </w:r>
      <w:r w:rsidR="000E4112">
        <w:t xml:space="preserve"> </w:t>
      </w:r>
      <w:r w:rsidRPr="00537C4F">
        <w:rPr>
          <w:b/>
        </w:rPr>
        <w:t>le tiers-payant généralisé et obligatoire « C’est la mort annoncée de la médecine libérale et c’est une bonne chose » « la médecine libérale n’est pas compatible avec notre système d’Assurance Maladie solidaire » « Le tiers-payant est une arme pour imposer les directives nationales : prescription de génériques, ouverture de cabinet ….. »« Le tiers payant rend les médecins dépendants du financeur » « L’assurance maladie peut enfin faire pression sur les médecins </w:t>
      </w:r>
      <w:r w:rsidRPr="000149D1">
        <w:t xml:space="preserve">» </w:t>
      </w:r>
      <w:hyperlink r:id="rId9" w:history="1">
        <w:r w:rsidRPr="000149D1">
          <w:rPr>
            <w:rStyle w:val="Lienhypertexte"/>
          </w:rPr>
          <w:t>http://www.dailymotion.com/video/x2na8js</w:t>
        </w:r>
      </w:hyperlink>
    </w:p>
    <w:p w14:paraId="1433A455" w14:textId="77777777" w:rsidR="002C7450" w:rsidRPr="000149D1" w:rsidRDefault="00EC160B" w:rsidP="002C7450">
      <w:hyperlink r:id="rId10" w:history="1">
        <w:r w:rsidR="002C7450" w:rsidRPr="000149D1">
          <w:rPr>
            <w:rStyle w:val="Lienhypertexte"/>
          </w:rPr>
          <w:t>http://www.franceculture.fr/player/reecouter?play=5023887</w:t>
        </w:r>
      </w:hyperlink>
    </w:p>
    <w:p w14:paraId="1C34106C" w14:textId="77777777" w:rsidR="00615F5B" w:rsidRDefault="00615F5B" w:rsidP="00615F5B">
      <w:pPr>
        <w:widowControl w:val="0"/>
        <w:tabs>
          <w:tab w:val="left" w:pos="220"/>
          <w:tab w:val="left" w:pos="720"/>
        </w:tabs>
        <w:autoSpaceDE w:val="0"/>
        <w:autoSpaceDN w:val="0"/>
        <w:adjustRightInd w:val="0"/>
        <w:rPr>
          <w:rFonts w:cs="Arial"/>
        </w:rPr>
      </w:pPr>
    </w:p>
    <w:p w14:paraId="1466B3E9" w14:textId="77777777" w:rsidR="00615F5B" w:rsidRDefault="002C7450" w:rsidP="00615F5B">
      <w:pPr>
        <w:widowControl w:val="0"/>
        <w:tabs>
          <w:tab w:val="left" w:pos="220"/>
          <w:tab w:val="left" w:pos="720"/>
        </w:tabs>
        <w:autoSpaceDE w:val="0"/>
        <w:autoSpaceDN w:val="0"/>
        <w:adjustRightInd w:val="0"/>
        <w:rPr>
          <w:rFonts w:cs="Arial"/>
        </w:rPr>
      </w:pPr>
      <w:r>
        <w:rPr>
          <w:rFonts w:cs="Arial"/>
        </w:rPr>
        <w:t>C’est ainsi que la loi de santé de Madame Touraine, i</w:t>
      </w:r>
      <w:r w:rsidR="007669C6">
        <w:rPr>
          <w:rFonts w:cs="Arial"/>
        </w:rPr>
        <w:t>n</w:t>
      </w:r>
      <w:r>
        <w:rPr>
          <w:rFonts w:cs="Arial"/>
        </w:rPr>
        <w:t xml:space="preserve">justement appelée « Loi de Modernisation  sociale » impose un </w:t>
      </w:r>
      <w:r w:rsidRPr="00537C4F">
        <w:rPr>
          <w:rFonts w:cs="Arial"/>
          <w:b/>
        </w:rPr>
        <w:t>tiers payant généralisé, totale et obligatoire.</w:t>
      </w:r>
      <w:r>
        <w:rPr>
          <w:rFonts w:cs="Arial"/>
        </w:rPr>
        <w:t xml:space="preserve"> </w:t>
      </w:r>
    </w:p>
    <w:p w14:paraId="4310BFB8" w14:textId="77777777" w:rsidR="00183CF7" w:rsidRDefault="00183CF7" w:rsidP="00615F5B">
      <w:pPr>
        <w:widowControl w:val="0"/>
        <w:tabs>
          <w:tab w:val="left" w:pos="220"/>
          <w:tab w:val="left" w:pos="720"/>
        </w:tabs>
        <w:autoSpaceDE w:val="0"/>
        <w:autoSpaceDN w:val="0"/>
        <w:adjustRightInd w:val="0"/>
        <w:rPr>
          <w:rFonts w:cs="Arial"/>
        </w:rPr>
      </w:pPr>
    </w:p>
    <w:p w14:paraId="7497DA05" w14:textId="20180B40" w:rsidR="00183CF7" w:rsidRDefault="00183CF7" w:rsidP="00615F5B">
      <w:pPr>
        <w:widowControl w:val="0"/>
        <w:tabs>
          <w:tab w:val="left" w:pos="220"/>
          <w:tab w:val="left" w:pos="720"/>
        </w:tabs>
        <w:autoSpaceDE w:val="0"/>
        <w:autoSpaceDN w:val="0"/>
        <w:adjustRightInd w:val="0"/>
        <w:rPr>
          <w:rFonts w:cs="Arial"/>
        </w:rPr>
      </w:pPr>
      <w:r>
        <w:rPr>
          <w:rFonts w:cs="Arial"/>
        </w:rPr>
        <w:t>Cette mesure est la pierre angulaire p</w:t>
      </w:r>
      <w:r w:rsidR="000E4112">
        <w:rPr>
          <w:rFonts w:cs="Arial"/>
        </w:rPr>
        <w:t>our agir directement sur le corp</w:t>
      </w:r>
      <w:r>
        <w:rPr>
          <w:rFonts w:cs="Arial"/>
        </w:rPr>
        <w:t>s médical qui perd</w:t>
      </w:r>
      <w:r w:rsidR="000E4112">
        <w:rPr>
          <w:rFonts w:cs="Arial"/>
        </w:rPr>
        <w:t xml:space="preserve"> progressivement</w:t>
      </w:r>
      <w:r>
        <w:rPr>
          <w:rFonts w:cs="Arial"/>
        </w:rPr>
        <w:t xml:space="preserve"> son indépendance. Elle perme</w:t>
      </w:r>
      <w:r w:rsidR="000E4112">
        <w:rPr>
          <w:rFonts w:cs="Arial"/>
        </w:rPr>
        <w:t>ttra à l’état d’imposer</w:t>
      </w:r>
      <w:r>
        <w:rPr>
          <w:rFonts w:cs="Arial"/>
        </w:rPr>
        <w:t xml:space="preserve"> </w:t>
      </w:r>
      <w:r w:rsidR="000E4112">
        <w:rPr>
          <w:rFonts w:cs="Arial"/>
        </w:rPr>
        <w:t>un accès aux soins plus</w:t>
      </w:r>
      <w:r>
        <w:rPr>
          <w:rFonts w:cs="Arial"/>
        </w:rPr>
        <w:t xml:space="preserve"> coercitif</w:t>
      </w:r>
      <w:r w:rsidR="000E4112">
        <w:rPr>
          <w:rFonts w:cs="Arial"/>
        </w:rPr>
        <w:t>.</w:t>
      </w:r>
    </w:p>
    <w:p w14:paraId="2CE869F5" w14:textId="77777777" w:rsidR="002C7450" w:rsidRDefault="002C7450" w:rsidP="00615F5B">
      <w:pPr>
        <w:widowControl w:val="0"/>
        <w:tabs>
          <w:tab w:val="left" w:pos="220"/>
          <w:tab w:val="left" w:pos="720"/>
        </w:tabs>
        <w:autoSpaceDE w:val="0"/>
        <w:autoSpaceDN w:val="0"/>
        <w:adjustRightInd w:val="0"/>
        <w:rPr>
          <w:rFonts w:cs="Arial"/>
        </w:rPr>
      </w:pPr>
    </w:p>
    <w:p w14:paraId="6B359B51" w14:textId="12E37BD6" w:rsidR="00183CF7" w:rsidRPr="00684280" w:rsidRDefault="002C7450" w:rsidP="00183CF7">
      <w:pPr>
        <w:widowControl w:val="0"/>
        <w:tabs>
          <w:tab w:val="left" w:pos="220"/>
          <w:tab w:val="left" w:pos="720"/>
        </w:tabs>
        <w:autoSpaceDE w:val="0"/>
        <w:autoSpaceDN w:val="0"/>
        <w:adjustRightInd w:val="0"/>
        <w:rPr>
          <w:rFonts w:cs="Arial"/>
          <w:i/>
        </w:rPr>
      </w:pPr>
      <w:r w:rsidRPr="00183CF7">
        <w:rPr>
          <w:rFonts w:cs="Arial"/>
          <w:b/>
          <w:i/>
        </w:rPr>
        <w:lastRenderedPageBreak/>
        <w:t>Encadré :</w:t>
      </w:r>
      <w:r w:rsidR="00E205ED">
        <w:rPr>
          <w:rFonts w:cs="Arial"/>
          <w:b/>
          <w:i/>
        </w:rPr>
        <w:t xml:space="preserve"> </w:t>
      </w:r>
      <w:r w:rsidR="00684280">
        <w:rPr>
          <w:rFonts w:cs="Arial"/>
          <w:b/>
          <w:i/>
        </w:rPr>
        <w:t>Article 18 de la Loi</w:t>
      </w:r>
      <w:proofErr w:type="gramStart"/>
      <w:r w:rsidR="00E205ED" w:rsidRPr="00684280">
        <w:rPr>
          <w:rFonts w:cs="Arial"/>
          <w:b/>
          <w:i/>
        </w:rPr>
        <w:t xml:space="preserve">: </w:t>
      </w:r>
      <w:r w:rsidRPr="00684280">
        <w:rPr>
          <w:rFonts w:cs="Arial"/>
          <w:b/>
          <w:i/>
        </w:rPr>
        <w:t xml:space="preserve"> </w:t>
      </w:r>
      <w:r w:rsidR="00183CF7" w:rsidRPr="00684280">
        <w:rPr>
          <w:rFonts w:cs="Arial"/>
          <w:b/>
          <w:i/>
        </w:rPr>
        <w:t>Mise</w:t>
      </w:r>
      <w:proofErr w:type="gramEnd"/>
      <w:r w:rsidR="00183CF7" w:rsidRPr="00684280">
        <w:rPr>
          <w:rFonts w:cs="Arial"/>
          <w:b/>
          <w:i/>
        </w:rPr>
        <w:t xml:space="preserve"> en place progressiv</w:t>
      </w:r>
      <w:r w:rsidR="000E4112" w:rsidRPr="00684280">
        <w:rPr>
          <w:rFonts w:cs="Arial"/>
          <w:b/>
          <w:i/>
        </w:rPr>
        <w:t>e du TP</w:t>
      </w:r>
      <w:r w:rsidR="00183CF7" w:rsidRPr="00684280">
        <w:rPr>
          <w:rFonts w:cs="Arial"/>
          <w:b/>
          <w:i/>
        </w:rPr>
        <w:t> </w:t>
      </w:r>
      <w:r w:rsidR="00183CF7" w:rsidRPr="00684280">
        <w:rPr>
          <w:rFonts w:cs="Arial"/>
          <w:i/>
        </w:rPr>
        <w:t xml:space="preserve">: </w:t>
      </w:r>
      <w:r w:rsidR="00183CF7" w:rsidRPr="00684280">
        <w:rPr>
          <w:rFonts w:cs="Arial"/>
          <w:b/>
          <w:bCs/>
          <w:i/>
        </w:rPr>
        <w:t>pour toute activité libérale y compris  secteur libéral statutaire Hospitalier : </w:t>
      </w:r>
    </w:p>
    <w:p w14:paraId="02945EED" w14:textId="77777777" w:rsidR="00E205ED" w:rsidRPr="00684280" w:rsidRDefault="00E205ED" w:rsidP="00E205ED">
      <w:pPr>
        <w:widowControl w:val="0"/>
        <w:tabs>
          <w:tab w:val="left" w:pos="220"/>
        </w:tabs>
        <w:autoSpaceDE w:val="0"/>
        <w:autoSpaceDN w:val="0"/>
        <w:adjustRightInd w:val="0"/>
        <w:rPr>
          <w:rFonts w:cs="Arial"/>
          <w:i/>
        </w:rPr>
      </w:pPr>
      <w:r w:rsidRPr="00684280">
        <w:rPr>
          <w:rFonts w:cs="Arial"/>
          <w:bCs/>
          <w:i/>
        </w:rPr>
        <w:t xml:space="preserve">Obligatoire au </w:t>
      </w:r>
      <w:r w:rsidR="00183CF7" w:rsidRPr="00684280">
        <w:rPr>
          <w:rFonts w:cs="Arial"/>
          <w:b/>
          <w:bCs/>
          <w:i/>
        </w:rPr>
        <w:t>1 Juillet 2015</w:t>
      </w:r>
      <w:r w:rsidR="00183CF7" w:rsidRPr="00684280">
        <w:rPr>
          <w:rFonts w:cs="Arial"/>
          <w:bCs/>
          <w:i/>
        </w:rPr>
        <w:t xml:space="preserve"> </w:t>
      </w:r>
      <w:r w:rsidR="00183CF7" w:rsidRPr="00684280">
        <w:rPr>
          <w:rFonts w:cs="Arial"/>
          <w:i/>
        </w:rPr>
        <w:t xml:space="preserve">(LFSS 2015)  </w:t>
      </w:r>
      <w:r w:rsidRPr="00684280">
        <w:rPr>
          <w:rFonts w:cs="Arial"/>
          <w:i/>
        </w:rPr>
        <w:t xml:space="preserve">pour les </w:t>
      </w:r>
      <w:r w:rsidR="00183CF7" w:rsidRPr="00684280">
        <w:rPr>
          <w:rFonts w:cs="Arial"/>
          <w:i/>
        </w:rPr>
        <w:t xml:space="preserve">ACS </w:t>
      </w:r>
    </w:p>
    <w:p w14:paraId="110A5E2D" w14:textId="77777777" w:rsidR="00183CF7" w:rsidRPr="00684280" w:rsidRDefault="00E205ED" w:rsidP="00E205ED">
      <w:pPr>
        <w:widowControl w:val="0"/>
        <w:tabs>
          <w:tab w:val="left" w:pos="220"/>
        </w:tabs>
        <w:autoSpaceDE w:val="0"/>
        <w:autoSpaceDN w:val="0"/>
        <w:adjustRightInd w:val="0"/>
        <w:rPr>
          <w:rFonts w:cs="Arial"/>
          <w:i/>
        </w:rPr>
      </w:pPr>
      <w:r w:rsidRPr="00684280">
        <w:rPr>
          <w:rFonts w:cs="Arial"/>
          <w:i/>
        </w:rPr>
        <w:t xml:space="preserve">Facultatif </w:t>
      </w:r>
      <w:r w:rsidRPr="00684280">
        <w:rPr>
          <w:rFonts w:cs="Arial"/>
          <w:b/>
          <w:i/>
        </w:rPr>
        <w:t xml:space="preserve">au </w:t>
      </w:r>
      <w:r w:rsidR="00183CF7" w:rsidRPr="00684280">
        <w:rPr>
          <w:rFonts w:cs="Arial"/>
          <w:b/>
          <w:bCs/>
          <w:i/>
        </w:rPr>
        <w:t>1 Juillet 2016</w:t>
      </w:r>
      <w:r w:rsidRPr="00684280">
        <w:rPr>
          <w:rFonts w:cs="Arial"/>
          <w:bCs/>
          <w:i/>
        </w:rPr>
        <w:t xml:space="preserve"> pour les </w:t>
      </w:r>
      <w:r w:rsidR="00183CF7" w:rsidRPr="00684280">
        <w:rPr>
          <w:rFonts w:cs="Arial"/>
          <w:i/>
        </w:rPr>
        <w:t xml:space="preserve"> femmes enceintes et </w:t>
      </w:r>
      <w:r w:rsidRPr="00684280">
        <w:rPr>
          <w:rFonts w:cs="Arial"/>
          <w:i/>
        </w:rPr>
        <w:t xml:space="preserve">les patients </w:t>
      </w:r>
      <w:r w:rsidR="00183CF7" w:rsidRPr="00684280">
        <w:rPr>
          <w:rFonts w:cs="Arial"/>
          <w:i/>
        </w:rPr>
        <w:t>ALD, </w:t>
      </w:r>
    </w:p>
    <w:p w14:paraId="55CBA10A" w14:textId="77777777" w:rsidR="00183CF7" w:rsidRPr="00684280" w:rsidRDefault="00E205ED" w:rsidP="00E205ED">
      <w:pPr>
        <w:widowControl w:val="0"/>
        <w:tabs>
          <w:tab w:val="left" w:pos="220"/>
        </w:tabs>
        <w:autoSpaceDE w:val="0"/>
        <w:autoSpaceDN w:val="0"/>
        <w:adjustRightInd w:val="0"/>
        <w:rPr>
          <w:rFonts w:cs="Arial"/>
          <w:i/>
        </w:rPr>
      </w:pPr>
      <w:r w:rsidRPr="00684280">
        <w:rPr>
          <w:rFonts w:cs="Arial"/>
          <w:bCs/>
          <w:i/>
        </w:rPr>
        <w:t xml:space="preserve">Obligatoire au </w:t>
      </w:r>
      <w:r w:rsidR="00183CF7" w:rsidRPr="00684280">
        <w:rPr>
          <w:rFonts w:cs="Arial"/>
          <w:b/>
          <w:bCs/>
          <w:i/>
        </w:rPr>
        <w:t>31 Décembre 2016</w:t>
      </w:r>
      <w:r w:rsidR="00183CF7" w:rsidRPr="00684280">
        <w:rPr>
          <w:rFonts w:cs="Arial"/>
          <w:i/>
        </w:rPr>
        <w:t xml:space="preserve"> </w:t>
      </w:r>
      <w:r w:rsidRPr="00684280">
        <w:rPr>
          <w:rFonts w:cs="Arial"/>
          <w:i/>
        </w:rPr>
        <w:t xml:space="preserve">pour </w:t>
      </w:r>
      <w:r w:rsidR="00183CF7" w:rsidRPr="00684280">
        <w:rPr>
          <w:rFonts w:cs="Arial"/>
          <w:i/>
        </w:rPr>
        <w:t xml:space="preserve"> femmes enceintes et ALD sur le TO, </w:t>
      </w:r>
    </w:p>
    <w:p w14:paraId="7FEDF26B" w14:textId="77777777" w:rsidR="00183CF7" w:rsidRPr="00684280" w:rsidRDefault="00E205ED" w:rsidP="00E205ED">
      <w:pPr>
        <w:widowControl w:val="0"/>
        <w:tabs>
          <w:tab w:val="left" w:pos="220"/>
        </w:tabs>
        <w:autoSpaceDE w:val="0"/>
        <w:autoSpaceDN w:val="0"/>
        <w:adjustRightInd w:val="0"/>
        <w:rPr>
          <w:rFonts w:cs="Arial"/>
          <w:i/>
        </w:rPr>
      </w:pPr>
      <w:r w:rsidRPr="00684280">
        <w:rPr>
          <w:rFonts w:cs="Arial"/>
          <w:bCs/>
          <w:i/>
        </w:rPr>
        <w:t xml:space="preserve">Facultatif </w:t>
      </w:r>
      <w:r w:rsidRPr="00684280">
        <w:rPr>
          <w:rFonts w:cs="Arial"/>
          <w:b/>
          <w:bCs/>
          <w:i/>
        </w:rPr>
        <w:t xml:space="preserve">au </w:t>
      </w:r>
      <w:r w:rsidR="00183CF7" w:rsidRPr="00684280">
        <w:rPr>
          <w:rFonts w:cs="Arial"/>
          <w:b/>
          <w:bCs/>
          <w:i/>
        </w:rPr>
        <w:t xml:space="preserve"> 1 Janvier 2017</w:t>
      </w:r>
      <w:r w:rsidR="00183CF7" w:rsidRPr="00684280">
        <w:rPr>
          <w:rFonts w:cs="Arial"/>
          <w:bCs/>
          <w:i/>
        </w:rPr>
        <w:t xml:space="preserve"> </w:t>
      </w:r>
      <w:r w:rsidRPr="00684280">
        <w:rPr>
          <w:rFonts w:cs="Arial"/>
          <w:bCs/>
          <w:i/>
        </w:rPr>
        <w:t xml:space="preserve">pour </w:t>
      </w:r>
      <w:r w:rsidR="00183CF7" w:rsidRPr="00684280">
        <w:rPr>
          <w:rFonts w:cs="Arial"/>
          <w:i/>
        </w:rPr>
        <w:t xml:space="preserve">Tous : TO et part complémentaire </w:t>
      </w:r>
    </w:p>
    <w:p w14:paraId="6CC8902B" w14:textId="49C159C9" w:rsidR="002C7450" w:rsidRPr="00684280" w:rsidRDefault="00E205ED" w:rsidP="00656383">
      <w:pPr>
        <w:widowControl w:val="0"/>
        <w:tabs>
          <w:tab w:val="left" w:pos="220"/>
        </w:tabs>
        <w:autoSpaceDE w:val="0"/>
        <w:autoSpaceDN w:val="0"/>
        <w:adjustRightInd w:val="0"/>
        <w:rPr>
          <w:rFonts w:cs="Arial"/>
          <w:i/>
        </w:rPr>
      </w:pPr>
      <w:r w:rsidRPr="00684280">
        <w:rPr>
          <w:rFonts w:cs="Arial"/>
          <w:i/>
        </w:rPr>
        <w:t>Obligatoire pour tous à</w:t>
      </w:r>
      <w:r w:rsidR="00183CF7" w:rsidRPr="00684280">
        <w:rPr>
          <w:rFonts w:cs="Arial"/>
          <w:i/>
        </w:rPr>
        <w:t xml:space="preserve"> partir du </w:t>
      </w:r>
      <w:r w:rsidR="00183CF7" w:rsidRPr="00684280">
        <w:rPr>
          <w:rFonts w:cs="Arial"/>
          <w:b/>
          <w:bCs/>
          <w:i/>
        </w:rPr>
        <w:t>30 Novembre 2017</w:t>
      </w:r>
      <w:r w:rsidR="00183CF7" w:rsidRPr="00684280">
        <w:rPr>
          <w:rFonts w:cs="Arial"/>
          <w:i/>
        </w:rPr>
        <w:t xml:space="preserve"> : Obligatoire Tier</w:t>
      </w:r>
      <w:r w:rsidR="000E4112" w:rsidRPr="00684280">
        <w:rPr>
          <w:rFonts w:cs="Arial"/>
          <w:i/>
        </w:rPr>
        <w:t>s-payant Total  pour tous</w:t>
      </w:r>
      <w:r w:rsidR="00183CF7" w:rsidRPr="00684280">
        <w:rPr>
          <w:rFonts w:cs="Arial"/>
          <w:i/>
        </w:rPr>
        <w:t>.</w:t>
      </w:r>
    </w:p>
    <w:p w14:paraId="7995EED2" w14:textId="77777777" w:rsidR="00E205ED" w:rsidRDefault="00E205ED" w:rsidP="00E205ED"/>
    <w:p w14:paraId="07F7F40A" w14:textId="77777777" w:rsidR="00E205ED" w:rsidRPr="00B03D96" w:rsidRDefault="00B03D96" w:rsidP="00E205ED">
      <w:pPr>
        <w:rPr>
          <w:i/>
        </w:rPr>
      </w:pPr>
      <w:r w:rsidRPr="00B03D96">
        <w:rPr>
          <w:b/>
          <w:u w:val="single"/>
        </w:rPr>
        <w:t>Encadré :</w:t>
      </w:r>
      <w:r>
        <w:t xml:space="preserve"> </w:t>
      </w:r>
      <w:r w:rsidR="00E205ED" w:rsidRPr="00684280">
        <w:rPr>
          <w:b/>
          <w:i/>
        </w:rPr>
        <w:t>Pour le patient qui souhaite être en tiers-payant il s’engage à </w:t>
      </w:r>
      <w:r w:rsidR="00E205ED" w:rsidRPr="00B03D96">
        <w:rPr>
          <w:i/>
        </w:rPr>
        <w:t>:</w:t>
      </w:r>
    </w:p>
    <w:p w14:paraId="4E59DFF3" w14:textId="77777777" w:rsidR="00E205ED" w:rsidRPr="00B03D96" w:rsidRDefault="00E205ED" w:rsidP="00E205ED">
      <w:pPr>
        <w:rPr>
          <w:i/>
        </w:rPr>
      </w:pPr>
      <w:r w:rsidRPr="00B03D96">
        <w:rPr>
          <w:i/>
        </w:rPr>
        <w:t>-être à jour au niveau de sa carte vitale</w:t>
      </w:r>
    </w:p>
    <w:p w14:paraId="68F14F95" w14:textId="77777777" w:rsidR="00E205ED" w:rsidRPr="00B03D96" w:rsidRDefault="00E205ED" w:rsidP="00E205ED">
      <w:pPr>
        <w:rPr>
          <w:i/>
        </w:rPr>
      </w:pPr>
      <w:r w:rsidRPr="00B03D96">
        <w:rPr>
          <w:i/>
        </w:rPr>
        <w:t xml:space="preserve">- consulter uniquement dans le cadre de la filière de soin avec médecin traitant, </w:t>
      </w:r>
    </w:p>
    <w:p w14:paraId="0C86ECF6" w14:textId="3E321E2B" w:rsidR="00B03D96" w:rsidRPr="00B03D96" w:rsidRDefault="00E205ED" w:rsidP="00B03D96">
      <w:pPr>
        <w:rPr>
          <w:i/>
        </w:rPr>
      </w:pPr>
      <w:r w:rsidRPr="00B03D96">
        <w:rPr>
          <w:i/>
        </w:rPr>
        <w:t>- d’</w:t>
      </w:r>
      <w:r w:rsidR="00B03D96" w:rsidRPr="00B03D96">
        <w:rPr>
          <w:i/>
        </w:rPr>
        <w:t>accepter</w:t>
      </w:r>
      <w:r w:rsidRPr="00B03D96">
        <w:rPr>
          <w:i/>
        </w:rPr>
        <w:t xml:space="preserve"> tous les médicaments génériques</w:t>
      </w:r>
      <w:r w:rsidR="00656383">
        <w:rPr>
          <w:i/>
        </w:rPr>
        <w:t> : le tiers-payant contre générique de Mme Touraine.</w:t>
      </w:r>
      <w:r w:rsidRPr="00B03D96">
        <w:rPr>
          <w:i/>
        </w:rPr>
        <w:t xml:space="preserve">  </w:t>
      </w:r>
    </w:p>
    <w:p w14:paraId="2F3D4713" w14:textId="3C1281B5" w:rsidR="00B03D96" w:rsidRPr="00B03D96" w:rsidRDefault="00B03D96" w:rsidP="00B03D96">
      <w:pPr>
        <w:rPr>
          <w:i/>
        </w:rPr>
      </w:pPr>
      <w:r w:rsidRPr="00B03D96">
        <w:rPr>
          <w:i/>
        </w:rPr>
        <w:t xml:space="preserve">- d’accepter le prélèvement sur son compte pour les franchises ou des  retenus sur des  prestations futures. </w:t>
      </w:r>
    </w:p>
    <w:p w14:paraId="61B4F9BF" w14:textId="77777777" w:rsidR="00537C4F" w:rsidRDefault="00537C4F" w:rsidP="00E205ED"/>
    <w:p w14:paraId="1E7C5C35" w14:textId="553E5492" w:rsidR="00B03D96" w:rsidRDefault="00EC160B" w:rsidP="00E205ED">
      <w:r>
        <w:t>En pratique le conseil c</w:t>
      </w:r>
      <w:r w:rsidR="004A6452">
        <w:t>onstitutionnel</w:t>
      </w:r>
      <w:r w:rsidR="00C042D1">
        <w:t xml:space="preserve"> a entendu nos</w:t>
      </w:r>
      <w:r>
        <w:t xml:space="preserve"> </w:t>
      </w:r>
      <w:r w:rsidR="00C042D1">
        <w:t>arguments sur le ris</w:t>
      </w:r>
      <w:r>
        <w:t>q</w:t>
      </w:r>
      <w:r w:rsidR="00C042D1">
        <w:t>u</w:t>
      </w:r>
      <w:r>
        <w:t>e</w:t>
      </w:r>
      <w:r w:rsidR="00C042D1">
        <w:t xml:space="preserve"> de perte d’indépendance et de perte de choix du patient. Il a donc annulé le tier</w:t>
      </w:r>
      <w:r w:rsidR="004A6452">
        <w:t xml:space="preserve">s-payant sur la part complémentaire. </w:t>
      </w:r>
    </w:p>
    <w:p w14:paraId="3D5A88C9" w14:textId="77777777" w:rsidR="004A6452" w:rsidRDefault="004A6452" w:rsidP="00E205ED"/>
    <w:p w14:paraId="261524BA" w14:textId="1DE0B2EA" w:rsidR="00186A27" w:rsidRDefault="00186A27" w:rsidP="00E205ED">
      <w:r w:rsidRPr="00684280">
        <w:rPr>
          <w:b/>
          <w:u w:val="single"/>
        </w:rPr>
        <w:t>Pour un urologue</w:t>
      </w:r>
      <w:r w:rsidR="007E4F15">
        <w:rPr>
          <w:b/>
          <w:u w:val="single"/>
        </w:rPr>
        <w:t xml:space="preserve"> libéral ou </w:t>
      </w:r>
      <w:r w:rsidRPr="00684280">
        <w:rPr>
          <w:b/>
          <w:u w:val="single"/>
        </w:rPr>
        <w:t> PH avec secteur libéral</w:t>
      </w:r>
      <w:r>
        <w:t xml:space="preserve"> : </w:t>
      </w:r>
    </w:p>
    <w:p w14:paraId="23EA2BA2" w14:textId="3A50323E" w:rsidR="00B03D96" w:rsidRDefault="00B03D96" w:rsidP="00E205ED">
      <w:r>
        <w:t xml:space="preserve"> </w:t>
      </w:r>
    </w:p>
    <w:p w14:paraId="6998992D" w14:textId="2A4C685F" w:rsidR="00B03D96" w:rsidRDefault="007E4F15" w:rsidP="007E4F15">
      <w:pPr>
        <w:pStyle w:val="Paragraphedeliste"/>
        <w:numPr>
          <w:ilvl w:val="0"/>
          <w:numId w:val="16"/>
        </w:numPr>
      </w:pPr>
      <w:r>
        <w:t>Risque de n</w:t>
      </w:r>
      <w:r w:rsidR="00B03D96">
        <w:t>e pa</w:t>
      </w:r>
      <w:r w:rsidR="00186A27">
        <w:t xml:space="preserve">s être </w:t>
      </w:r>
      <w:r>
        <w:t>honoré</w:t>
      </w:r>
      <w:r w:rsidR="00186A27">
        <w:t xml:space="preserve"> si le patient a finalement refusé le gén</w:t>
      </w:r>
      <w:r w:rsidR="00B03D96">
        <w:t>érique</w:t>
      </w:r>
      <w:r>
        <w:t>, ou n’a pas été vu dans la filière de soin,</w:t>
      </w:r>
    </w:p>
    <w:p w14:paraId="6B383938" w14:textId="44819EA5" w:rsidR="007E4F15" w:rsidRDefault="007E4F15" w:rsidP="007E4F15">
      <w:pPr>
        <w:pStyle w:val="Paragraphedeliste"/>
        <w:numPr>
          <w:ilvl w:val="0"/>
          <w:numId w:val="16"/>
        </w:numPr>
      </w:pPr>
      <w:r>
        <w:t>Risque de d’assujettissement au financeur et de perte d’indépendance professionnelle</w:t>
      </w:r>
      <w:r w:rsidR="004A6452">
        <w:t xml:space="preserve"> à terme</w:t>
      </w:r>
    </w:p>
    <w:p w14:paraId="4C9FD21C" w14:textId="3BAFEDCB" w:rsidR="007E4F15" w:rsidRDefault="007E4F15" w:rsidP="007E4F15">
      <w:pPr>
        <w:pStyle w:val="Paragraphedeliste"/>
        <w:numPr>
          <w:ilvl w:val="0"/>
          <w:numId w:val="16"/>
        </w:numPr>
      </w:pPr>
      <w:r>
        <w:t>En cas de désaccord avec les caisses, e</w:t>
      </w:r>
      <w:r w:rsidR="00537C4F">
        <w:t>lle</w:t>
      </w:r>
      <w:r w:rsidR="004A6452">
        <w:t>s</w:t>
      </w:r>
      <w:r w:rsidR="00537C4F">
        <w:t xml:space="preserve"> peuvent directement récupérer</w:t>
      </w:r>
      <w:r>
        <w:t xml:space="preserve"> ce qu’elles considèrent comme indus. </w:t>
      </w:r>
    </w:p>
    <w:p w14:paraId="5C1DC0B5" w14:textId="0E8FE118" w:rsidR="00615F5B" w:rsidRDefault="007E4F15" w:rsidP="00023116">
      <w:pPr>
        <w:pStyle w:val="Paragraphedeliste"/>
        <w:numPr>
          <w:ilvl w:val="0"/>
          <w:numId w:val="16"/>
        </w:numPr>
      </w:pPr>
      <w:r>
        <w:t xml:space="preserve">Perte de chiffre d’affaires de 5 à 15 % en fonction de statut : Ph-secteur libéral, SI ou SII. </w:t>
      </w:r>
    </w:p>
    <w:p w14:paraId="4A5C894A" w14:textId="77777777" w:rsidR="000149D1" w:rsidRDefault="000149D1"/>
    <w:p w14:paraId="4E855CB1" w14:textId="42633630" w:rsidR="000149D1" w:rsidRPr="007219EB" w:rsidRDefault="00186A27" w:rsidP="00186A27">
      <w:pPr>
        <w:widowControl w:val="0"/>
        <w:autoSpaceDE w:val="0"/>
        <w:autoSpaceDN w:val="0"/>
        <w:adjustRightInd w:val="0"/>
        <w:spacing w:after="240"/>
        <w:rPr>
          <w:rFonts w:cs="Helvetica"/>
          <w:i/>
        </w:rPr>
      </w:pPr>
      <w:r w:rsidRPr="007219EB">
        <w:rPr>
          <w:rFonts w:cs="Arial"/>
          <w:b/>
          <w:bCs/>
          <w:color w:val="1D1D1D"/>
        </w:rPr>
        <w:t xml:space="preserve">Encadré : </w:t>
      </w:r>
      <w:r w:rsidRPr="007219EB">
        <w:rPr>
          <w:rFonts w:cs="Arial"/>
          <w:bCs/>
          <w:i/>
          <w:color w:val="1D1D1D"/>
        </w:rPr>
        <w:t>en 40 ans,</w:t>
      </w:r>
      <w:r w:rsidRPr="007219EB">
        <w:rPr>
          <w:rFonts w:cs="Arial"/>
          <w:b/>
          <w:bCs/>
          <w:i/>
          <w:color w:val="1D1D1D"/>
        </w:rPr>
        <w:t xml:space="preserve"> </w:t>
      </w:r>
      <w:r w:rsidR="000149D1" w:rsidRPr="007219EB">
        <w:rPr>
          <w:rFonts w:cs="Arial"/>
          <w:i/>
        </w:rPr>
        <w:t>le prix de la baguette de pain et celui de la place de cinéma et du travail horaire ont été multipliés par 59, le prix de la consultation médicale a été multiplié par 24.</w:t>
      </w:r>
    </w:p>
    <w:p w14:paraId="0F21DFB0" w14:textId="28C51D6D" w:rsidR="000149D1" w:rsidRPr="00797CC1" w:rsidRDefault="004C330F" w:rsidP="000149D1">
      <w:pPr>
        <w:widowControl w:val="0"/>
        <w:autoSpaceDE w:val="0"/>
        <w:autoSpaceDN w:val="0"/>
        <w:adjustRightInd w:val="0"/>
        <w:spacing w:after="240"/>
        <w:jc w:val="both"/>
        <w:rPr>
          <w:rFonts w:cs="Helvetica"/>
          <w:i/>
        </w:rPr>
      </w:pPr>
      <w:r w:rsidRPr="004C330F">
        <w:rPr>
          <w:rFonts w:cs="Arial"/>
          <w:b/>
          <w:color w:val="1D1D1D"/>
        </w:rPr>
        <w:t>Encadré :</w:t>
      </w:r>
      <w:r>
        <w:rPr>
          <w:rFonts w:cs="Arial"/>
          <w:color w:val="1D1D1D"/>
        </w:rPr>
        <w:t xml:space="preserve"> </w:t>
      </w:r>
      <w:r w:rsidR="000149D1" w:rsidRPr="00797CC1">
        <w:rPr>
          <w:rFonts w:cs="Arial"/>
          <w:i/>
          <w:color w:val="1D1D1D"/>
        </w:rPr>
        <w:t>Selon l’INSEE,</w:t>
      </w:r>
      <w:r w:rsidRPr="00797CC1">
        <w:rPr>
          <w:rFonts w:cs="Arial"/>
          <w:i/>
          <w:color w:val="1D1D1D"/>
        </w:rPr>
        <w:t xml:space="preserve"> </w:t>
      </w:r>
      <w:r w:rsidR="000149D1" w:rsidRPr="00797CC1">
        <w:rPr>
          <w:rFonts w:cs="Arial"/>
          <w:i/>
        </w:rPr>
        <w:t>En 1970, la consultation de médecine générale valait 16</w:t>
      </w:r>
      <w:r w:rsidRPr="00797CC1">
        <w:rPr>
          <w:rFonts w:cs="Arial"/>
          <w:i/>
        </w:rPr>
        <w:t xml:space="preserve">,67 </w:t>
      </w:r>
      <w:r w:rsidR="000149D1" w:rsidRPr="00797CC1">
        <w:rPr>
          <w:rFonts w:cs="Arial"/>
          <w:i/>
        </w:rPr>
        <w:t>F</w:t>
      </w:r>
      <w:r w:rsidRPr="00797CC1">
        <w:rPr>
          <w:rFonts w:cs="Arial"/>
          <w:i/>
        </w:rPr>
        <w:t>rs</w:t>
      </w:r>
      <w:r w:rsidR="000149D1" w:rsidRPr="00797CC1">
        <w:rPr>
          <w:rFonts w:cs="Arial"/>
          <w:i/>
        </w:rPr>
        <w:t xml:space="preserve"> (3 places de cinéma), celle du spécialiste 28</w:t>
      </w:r>
      <w:r w:rsidRPr="00797CC1">
        <w:rPr>
          <w:rFonts w:cs="Arial"/>
          <w:i/>
        </w:rPr>
        <w:t xml:space="preserve"> </w:t>
      </w:r>
      <w:r w:rsidR="000149D1" w:rsidRPr="00797CC1">
        <w:rPr>
          <w:rFonts w:cs="Arial"/>
          <w:i/>
        </w:rPr>
        <w:t>F</w:t>
      </w:r>
      <w:r w:rsidRPr="00797CC1">
        <w:rPr>
          <w:rFonts w:cs="Arial"/>
          <w:i/>
        </w:rPr>
        <w:t>rs</w:t>
      </w:r>
      <w:r w:rsidR="000149D1" w:rsidRPr="00797CC1">
        <w:rPr>
          <w:rFonts w:cs="Arial"/>
          <w:i/>
        </w:rPr>
        <w:t xml:space="preserve"> (4,5 places de cinéma). La place de cinéma était à 6F</w:t>
      </w:r>
      <w:r w:rsidRPr="00797CC1">
        <w:rPr>
          <w:rFonts w:cs="Arial"/>
          <w:i/>
        </w:rPr>
        <w:t>r</w:t>
      </w:r>
      <w:r w:rsidR="000149D1" w:rsidRPr="00797CC1">
        <w:rPr>
          <w:rFonts w:cs="Arial"/>
          <w:i/>
        </w:rPr>
        <w:t>23, le SMIC horaire à 3F27, l'inflation était de 10% par an.</w:t>
      </w:r>
    </w:p>
    <w:p w14:paraId="086726F9" w14:textId="102E3FE1" w:rsidR="000149D1" w:rsidRPr="00797CC1" w:rsidRDefault="000149D1" w:rsidP="004C330F">
      <w:pPr>
        <w:widowControl w:val="0"/>
        <w:autoSpaceDE w:val="0"/>
        <w:autoSpaceDN w:val="0"/>
        <w:adjustRightInd w:val="0"/>
        <w:spacing w:after="240"/>
        <w:jc w:val="both"/>
        <w:rPr>
          <w:rFonts w:cs="Helvetica"/>
          <w:i/>
        </w:rPr>
      </w:pPr>
      <w:r w:rsidRPr="00797CC1">
        <w:rPr>
          <w:rFonts w:cs="Arial"/>
          <w:i/>
          <w:color w:val="1D1D1D"/>
        </w:rPr>
        <w:t>En 1985 une consultation de médecine générale valait 72F</w:t>
      </w:r>
      <w:r w:rsidR="004C330F" w:rsidRPr="00797CC1">
        <w:rPr>
          <w:rFonts w:cs="Arial"/>
          <w:i/>
          <w:color w:val="1D1D1D"/>
        </w:rPr>
        <w:t>rs</w:t>
      </w:r>
      <w:r w:rsidRPr="00797CC1">
        <w:rPr>
          <w:rFonts w:cs="Arial"/>
          <w:i/>
          <w:color w:val="1D1D1D"/>
        </w:rPr>
        <w:t xml:space="preserve"> (11€20), celle d'un spécialiste 110F</w:t>
      </w:r>
      <w:r w:rsidR="004C330F" w:rsidRPr="00797CC1">
        <w:rPr>
          <w:rFonts w:cs="Arial"/>
          <w:i/>
          <w:color w:val="1D1D1D"/>
        </w:rPr>
        <w:t>rs</w:t>
      </w:r>
      <w:r w:rsidRPr="00797CC1">
        <w:rPr>
          <w:rFonts w:cs="Arial"/>
          <w:i/>
          <w:color w:val="1D1D1D"/>
        </w:rPr>
        <w:t xml:space="preserve"> (17€). Le SMIC horaire valait 26F</w:t>
      </w:r>
      <w:r w:rsidR="004C330F" w:rsidRPr="00797CC1">
        <w:rPr>
          <w:rFonts w:cs="Arial"/>
          <w:i/>
          <w:color w:val="1D1D1D"/>
        </w:rPr>
        <w:t>rs</w:t>
      </w:r>
      <w:r w:rsidRPr="00797CC1">
        <w:rPr>
          <w:rFonts w:cs="Arial"/>
          <w:i/>
          <w:color w:val="1D1D1D"/>
        </w:rPr>
        <w:t xml:space="preserve"> (4€), la place de cinéma 27F</w:t>
      </w:r>
      <w:r w:rsidR="004C330F" w:rsidRPr="00797CC1">
        <w:rPr>
          <w:rFonts w:cs="Arial"/>
          <w:i/>
          <w:color w:val="1D1D1D"/>
        </w:rPr>
        <w:t>rs</w:t>
      </w:r>
      <w:r w:rsidRPr="00797CC1">
        <w:rPr>
          <w:rFonts w:cs="Arial"/>
          <w:i/>
          <w:color w:val="1D1D1D"/>
        </w:rPr>
        <w:t xml:space="preserve"> (4€).</w:t>
      </w:r>
    </w:p>
    <w:p w14:paraId="04F7D70F" w14:textId="14492B86" w:rsidR="000149D1" w:rsidRPr="00797CC1" w:rsidRDefault="000149D1" w:rsidP="000149D1">
      <w:pPr>
        <w:widowControl w:val="0"/>
        <w:autoSpaceDE w:val="0"/>
        <w:autoSpaceDN w:val="0"/>
        <w:adjustRightInd w:val="0"/>
        <w:spacing w:after="240"/>
        <w:rPr>
          <w:rFonts w:cs="Helvetica"/>
          <w:i/>
        </w:rPr>
      </w:pPr>
      <w:r w:rsidRPr="00797CC1">
        <w:rPr>
          <w:rFonts w:cs="Arial"/>
          <w:i/>
          <w:color w:val="1D1D1D"/>
        </w:rPr>
        <w:t> Toujours en 2012, la place de cinéma vaut 10 € comme le SMIC horaire, une consultation vaut  2 heures de travail alors qu'elle en valait presque 5 heures en 1988.</w:t>
      </w:r>
    </w:p>
    <w:p w14:paraId="330201F0" w14:textId="59556418" w:rsidR="000149D1" w:rsidRPr="00797CC1" w:rsidRDefault="000149D1" w:rsidP="000149D1">
      <w:pPr>
        <w:widowControl w:val="0"/>
        <w:autoSpaceDE w:val="0"/>
        <w:autoSpaceDN w:val="0"/>
        <w:adjustRightInd w:val="0"/>
        <w:spacing w:after="240"/>
        <w:jc w:val="both"/>
        <w:rPr>
          <w:rFonts w:cs="Helvetica"/>
          <w:i/>
        </w:rPr>
      </w:pPr>
      <w:r w:rsidRPr="00797CC1">
        <w:rPr>
          <w:rFonts w:cs="Arial"/>
          <w:i/>
        </w:rPr>
        <w:t xml:space="preserve">Si le tarif de la consultation avait évolué, comme promis, selon l'inflation et le SMIC horaire, la consultation de médecin spécialiste vaudrait plus du double, entre 50 et 60€. </w:t>
      </w:r>
      <w:r w:rsidRPr="00797CC1">
        <w:rPr>
          <w:rFonts w:cs="Arial"/>
          <w:i/>
          <w:color w:val="1D1D1D"/>
        </w:rPr>
        <w:t>Le tarif moyen de la consultation des médecins à honoraires libres est aujourd’hui de 35 € (soit un dépassement de 50%  du tarif de remboursement, selon l’Assurance Maladie).</w:t>
      </w:r>
    </w:p>
    <w:p w14:paraId="482F00C7" w14:textId="136772A6" w:rsidR="000149D1" w:rsidRPr="00797CC1" w:rsidRDefault="000149D1" w:rsidP="000149D1">
      <w:pPr>
        <w:widowControl w:val="0"/>
        <w:autoSpaceDE w:val="0"/>
        <w:autoSpaceDN w:val="0"/>
        <w:adjustRightInd w:val="0"/>
        <w:spacing w:after="240"/>
        <w:rPr>
          <w:rFonts w:cs="Helvetica"/>
          <w:i/>
        </w:rPr>
      </w:pPr>
      <w:r w:rsidRPr="00797CC1">
        <w:rPr>
          <w:rFonts w:cs="Arial"/>
          <w:b/>
          <w:i/>
          <w:color w:val="1D1D1D"/>
          <w:u w:val="single"/>
        </w:rPr>
        <w:lastRenderedPageBreak/>
        <w:t> </w:t>
      </w:r>
      <w:r w:rsidR="004C330F" w:rsidRPr="00797CC1">
        <w:rPr>
          <w:rFonts w:cs="Helvetica"/>
          <w:b/>
          <w:i/>
          <w:u w:val="single"/>
        </w:rPr>
        <w:t>Encadré </w:t>
      </w:r>
      <w:r w:rsidR="004C330F" w:rsidRPr="00797CC1">
        <w:rPr>
          <w:rFonts w:cs="Helvetica"/>
          <w:i/>
        </w:rPr>
        <w:t xml:space="preserve">: </w:t>
      </w:r>
      <w:r w:rsidRPr="00797CC1">
        <w:rPr>
          <w:rFonts w:cs="Arial"/>
          <w:i/>
          <w:color w:val="1D1D1D"/>
        </w:rPr>
        <w:t>Les honoraires libres des chirurgiens représentent 400 millions €, ce qui peut paraître important mais finalement ce n’est que :</w:t>
      </w:r>
    </w:p>
    <w:p w14:paraId="4E3DAD41" w14:textId="77777777" w:rsidR="000149D1" w:rsidRPr="00797CC1" w:rsidRDefault="000149D1" w:rsidP="000149D1">
      <w:pPr>
        <w:widowControl w:val="0"/>
        <w:autoSpaceDE w:val="0"/>
        <w:autoSpaceDN w:val="0"/>
        <w:adjustRightInd w:val="0"/>
        <w:spacing w:after="240"/>
        <w:rPr>
          <w:rFonts w:cs="Helvetica"/>
          <w:i/>
        </w:rPr>
      </w:pPr>
      <w:r w:rsidRPr="00797CC1">
        <w:rPr>
          <w:rFonts w:cs="Arial"/>
          <w:i/>
          <w:color w:val="1D1D1D"/>
        </w:rPr>
        <w:t>• 0,2 % des dépenses de santé.</w:t>
      </w:r>
    </w:p>
    <w:p w14:paraId="2F2C8416" w14:textId="77777777" w:rsidR="000149D1" w:rsidRPr="00797CC1" w:rsidRDefault="000149D1" w:rsidP="000149D1">
      <w:pPr>
        <w:widowControl w:val="0"/>
        <w:autoSpaceDE w:val="0"/>
        <w:autoSpaceDN w:val="0"/>
        <w:adjustRightInd w:val="0"/>
        <w:spacing w:after="240"/>
        <w:rPr>
          <w:rFonts w:cs="Helvetica"/>
          <w:i/>
        </w:rPr>
      </w:pPr>
      <w:r w:rsidRPr="00797CC1">
        <w:rPr>
          <w:rFonts w:cs="Arial"/>
          <w:i/>
          <w:color w:val="1D1D1D"/>
        </w:rPr>
        <w:t>• le Chiffre d'Affaire du Réal Madrid (450 millions €)</w:t>
      </w:r>
    </w:p>
    <w:p w14:paraId="59D401EE" w14:textId="77777777" w:rsidR="000149D1" w:rsidRPr="00797CC1" w:rsidRDefault="000149D1" w:rsidP="000149D1">
      <w:pPr>
        <w:widowControl w:val="0"/>
        <w:autoSpaceDE w:val="0"/>
        <w:autoSpaceDN w:val="0"/>
        <w:adjustRightInd w:val="0"/>
        <w:spacing w:after="240"/>
        <w:rPr>
          <w:rFonts w:cs="Helvetica"/>
          <w:i/>
        </w:rPr>
      </w:pPr>
      <w:r w:rsidRPr="00797CC1">
        <w:rPr>
          <w:rFonts w:cs="Arial"/>
          <w:i/>
          <w:color w:val="1D1D1D"/>
        </w:rPr>
        <w:t>• 2 fois le Chiffre d'Affaires du Club Olympique Lyonnais (211 millions)</w:t>
      </w:r>
    </w:p>
    <w:p w14:paraId="355ADB4F" w14:textId="77777777" w:rsidR="000149D1" w:rsidRPr="00797CC1" w:rsidRDefault="000149D1" w:rsidP="000149D1">
      <w:pPr>
        <w:widowControl w:val="0"/>
        <w:autoSpaceDE w:val="0"/>
        <w:autoSpaceDN w:val="0"/>
        <w:adjustRightInd w:val="0"/>
        <w:spacing w:after="240"/>
        <w:rPr>
          <w:rFonts w:cs="Helvetica"/>
          <w:i/>
        </w:rPr>
      </w:pPr>
      <w:r w:rsidRPr="00797CC1">
        <w:rPr>
          <w:rFonts w:cs="Arial"/>
          <w:i/>
          <w:color w:val="1D1D1D"/>
        </w:rPr>
        <w:t>• 2 mois et demi d’entrées du Cinéma Français (1,15 milliards €/an)</w:t>
      </w:r>
    </w:p>
    <w:p w14:paraId="799C22FD" w14:textId="77777777" w:rsidR="000149D1" w:rsidRPr="00797CC1" w:rsidRDefault="000149D1" w:rsidP="000149D1">
      <w:pPr>
        <w:widowControl w:val="0"/>
        <w:autoSpaceDE w:val="0"/>
        <w:autoSpaceDN w:val="0"/>
        <w:adjustRightInd w:val="0"/>
        <w:spacing w:after="240"/>
        <w:rPr>
          <w:rFonts w:cs="Helvetica"/>
          <w:i/>
        </w:rPr>
      </w:pPr>
      <w:r w:rsidRPr="00797CC1">
        <w:rPr>
          <w:rFonts w:cs="Arial"/>
          <w:i/>
          <w:color w:val="1D1D1D"/>
        </w:rPr>
        <w:t>• 7 jours de Jeux (française des jeux, casinos….) (57 millions €/jour). 310 €/habitant</w:t>
      </w:r>
    </w:p>
    <w:p w14:paraId="75F73413" w14:textId="77777777" w:rsidR="000149D1" w:rsidRPr="00797CC1" w:rsidRDefault="000149D1" w:rsidP="000149D1">
      <w:pPr>
        <w:widowControl w:val="0"/>
        <w:autoSpaceDE w:val="0"/>
        <w:autoSpaceDN w:val="0"/>
        <w:adjustRightInd w:val="0"/>
        <w:spacing w:after="240"/>
        <w:rPr>
          <w:rFonts w:cs="Helvetica"/>
          <w:i/>
        </w:rPr>
      </w:pPr>
      <w:r w:rsidRPr="00797CC1">
        <w:rPr>
          <w:rFonts w:cs="Arial"/>
          <w:i/>
          <w:color w:val="1D1D1D"/>
        </w:rPr>
        <w:t>• 5 jours de la consommation de tabac des Français.</w:t>
      </w:r>
    </w:p>
    <w:p w14:paraId="2795B9F6" w14:textId="77777777" w:rsidR="000149D1" w:rsidRPr="00797CC1" w:rsidRDefault="000149D1" w:rsidP="000149D1">
      <w:pPr>
        <w:widowControl w:val="0"/>
        <w:autoSpaceDE w:val="0"/>
        <w:autoSpaceDN w:val="0"/>
        <w:adjustRightInd w:val="0"/>
        <w:spacing w:after="240"/>
        <w:rPr>
          <w:rFonts w:cs="Helvetica"/>
          <w:i/>
        </w:rPr>
      </w:pPr>
      <w:r w:rsidRPr="00797CC1">
        <w:rPr>
          <w:rFonts w:cs="Arial"/>
          <w:i/>
          <w:color w:val="1D1D1D"/>
        </w:rPr>
        <w:t>• 1,5 mois des transports sanitaires (3,5 milliards€) (12)</w:t>
      </w:r>
    </w:p>
    <w:p w14:paraId="360BCBFD" w14:textId="77777777" w:rsidR="000149D1" w:rsidRPr="00797CC1" w:rsidRDefault="000149D1" w:rsidP="000149D1">
      <w:pPr>
        <w:widowControl w:val="0"/>
        <w:autoSpaceDE w:val="0"/>
        <w:autoSpaceDN w:val="0"/>
        <w:adjustRightInd w:val="0"/>
        <w:spacing w:after="240"/>
        <w:rPr>
          <w:rFonts w:cs="Helvetica"/>
          <w:i/>
        </w:rPr>
      </w:pPr>
      <w:r w:rsidRPr="00797CC1">
        <w:rPr>
          <w:rFonts w:cs="Arial"/>
          <w:i/>
          <w:color w:val="1D1D1D"/>
        </w:rPr>
        <w:t>• 10 transferts de joueur de foot.</w:t>
      </w:r>
    </w:p>
    <w:p w14:paraId="7D9D7688" w14:textId="77777777" w:rsidR="000149D1" w:rsidRPr="00797CC1" w:rsidRDefault="000149D1" w:rsidP="000149D1">
      <w:pPr>
        <w:widowControl w:val="0"/>
        <w:autoSpaceDE w:val="0"/>
        <w:autoSpaceDN w:val="0"/>
        <w:adjustRightInd w:val="0"/>
        <w:spacing w:after="240"/>
        <w:rPr>
          <w:rFonts w:cs="Helvetica"/>
          <w:i/>
        </w:rPr>
      </w:pPr>
      <w:r w:rsidRPr="00797CC1">
        <w:rPr>
          <w:rFonts w:cs="Arial"/>
          <w:b/>
          <w:i/>
          <w:color w:val="1D1D1D"/>
        </w:rPr>
        <w:t>• 6 € par français et par an dont 2 € sont pris en charge par les complémentaires</w:t>
      </w:r>
      <w:r w:rsidRPr="00797CC1">
        <w:rPr>
          <w:rFonts w:cs="Arial"/>
          <w:i/>
          <w:color w:val="1D1D1D"/>
        </w:rPr>
        <w:t>.</w:t>
      </w:r>
    </w:p>
    <w:p w14:paraId="1CD94681" w14:textId="77777777" w:rsidR="000149D1" w:rsidRPr="00797CC1" w:rsidRDefault="000149D1" w:rsidP="000149D1">
      <w:pPr>
        <w:widowControl w:val="0"/>
        <w:autoSpaceDE w:val="0"/>
        <w:autoSpaceDN w:val="0"/>
        <w:adjustRightInd w:val="0"/>
        <w:spacing w:after="240"/>
        <w:rPr>
          <w:rFonts w:cs="Helvetica"/>
          <w:i/>
        </w:rPr>
      </w:pPr>
      <w:r w:rsidRPr="00797CC1">
        <w:rPr>
          <w:rFonts w:cs="Arial"/>
          <w:i/>
          <w:color w:val="1D1D1D"/>
        </w:rPr>
        <w:t>• 1 place de cinéma ou un paquet de cigarettes par français et par an.</w:t>
      </w:r>
    </w:p>
    <w:p w14:paraId="7B649630" w14:textId="6EA81D16" w:rsidR="000149D1" w:rsidRDefault="000149D1" w:rsidP="00797CC1">
      <w:pPr>
        <w:widowControl w:val="0"/>
        <w:autoSpaceDE w:val="0"/>
        <w:autoSpaceDN w:val="0"/>
        <w:adjustRightInd w:val="0"/>
        <w:rPr>
          <w:rFonts w:cs="Helvetica"/>
          <w:i/>
        </w:rPr>
      </w:pPr>
      <w:r w:rsidRPr="00797CC1">
        <w:rPr>
          <w:rFonts w:cs="Arial"/>
          <w:i/>
        </w:rPr>
        <w:t xml:space="preserve">1,1 % du Chiffre d’Affaires Annuel </w:t>
      </w:r>
      <w:proofErr w:type="gramStart"/>
      <w:r w:rsidRPr="00797CC1">
        <w:rPr>
          <w:rFonts w:cs="Arial"/>
          <w:i/>
        </w:rPr>
        <w:t>des complémentaires santé</w:t>
      </w:r>
      <w:proofErr w:type="gramEnd"/>
      <w:r w:rsidRPr="00797CC1">
        <w:rPr>
          <w:rFonts w:cs="Arial"/>
          <w:i/>
        </w:rPr>
        <w:t>.</w:t>
      </w:r>
    </w:p>
    <w:p w14:paraId="4270BABF" w14:textId="77777777" w:rsidR="00797CC1" w:rsidRPr="00797CC1" w:rsidRDefault="00797CC1" w:rsidP="00797CC1">
      <w:pPr>
        <w:widowControl w:val="0"/>
        <w:autoSpaceDE w:val="0"/>
        <w:autoSpaceDN w:val="0"/>
        <w:adjustRightInd w:val="0"/>
        <w:rPr>
          <w:rFonts w:cs="Helvetica"/>
          <w:i/>
        </w:rPr>
      </w:pPr>
    </w:p>
    <w:p w14:paraId="5234E87F" w14:textId="37E19378" w:rsidR="00215155" w:rsidRDefault="00215155" w:rsidP="000149D1">
      <w:pPr>
        <w:widowControl w:val="0"/>
        <w:autoSpaceDE w:val="0"/>
        <w:autoSpaceDN w:val="0"/>
        <w:adjustRightInd w:val="0"/>
        <w:spacing w:after="240"/>
        <w:rPr>
          <w:rFonts w:cs="Arial"/>
          <w:b/>
          <w:color w:val="1D1D1D"/>
        </w:rPr>
      </w:pPr>
      <w:r w:rsidRPr="00797CC1">
        <w:rPr>
          <w:rFonts w:cs="Arial"/>
          <w:b/>
          <w:i/>
          <w:color w:val="1D1D1D"/>
        </w:rPr>
        <w:t>Conclusion : le tiers-payant généralisé total obligatoire est la pierre angulaire de la maîtrise comptable voulu par les ordonnances</w:t>
      </w:r>
      <w:r w:rsidRPr="006556CA">
        <w:rPr>
          <w:rFonts w:cs="Arial"/>
          <w:b/>
          <w:color w:val="1D1D1D"/>
        </w:rPr>
        <w:t xml:space="preserve"> Juppé, la loi HPST, l’histoire conventionnelle et la loi Touraine. Cette mesure va asservir la médec</w:t>
      </w:r>
      <w:r w:rsidR="00797CC1">
        <w:rPr>
          <w:rFonts w:cs="Arial"/>
          <w:b/>
          <w:color w:val="1D1D1D"/>
        </w:rPr>
        <w:t>ine libérale et au delà entrainer</w:t>
      </w:r>
      <w:r w:rsidRPr="006556CA">
        <w:rPr>
          <w:rFonts w:cs="Arial"/>
          <w:b/>
          <w:color w:val="1D1D1D"/>
        </w:rPr>
        <w:t xml:space="preserve"> des déficits structurels qui aggraveront encore le </w:t>
      </w:r>
      <w:r w:rsidR="006556CA" w:rsidRPr="006556CA">
        <w:rPr>
          <w:rFonts w:cs="Arial"/>
          <w:b/>
          <w:color w:val="1D1D1D"/>
        </w:rPr>
        <w:t>chômage</w:t>
      </w:r>
      <w:r w:rsidRPr="006556CA">
        <w:rPr>
          <w:rFonts w:cs="Arial"/>
          <w:b/>
          <w:color w:val="1D1D1D"/>
        </w:rPr>
        <w:t xml:space="preserve">. </w:t>
      </w:r>
    </w:p>
    <w:p w14:paraId="6455699C" w14:textId="120DDC21" w:rsidR="00215155" w:rsidRDefault="00537C4F" w:rsidP="000149D1">
      <w:pPr>
        <w:widowControl w:val="0"/>
        <w:autoSpaceDE w:val="0"/>
        <w:autoSpaceDN w:val="0"/>
        <w:adjustRightInd w:val="0"/>
        <w:spacing w:after="240"/>
        <w:rPr>
          <w:b/>
        </w:rPr>
      </w:pPr>
      <w:r w:rsidRPr="00537C4F">
        <w:rPr>
          <w:b/>
        </w:rPr>
        <w:t xml:space="preserve">« C’est la mort annoncée de la médecine libérale et c’est une </w:t>
      </w:r>
      <w:r>
        <w:rPr>
          <w:b/>
        </w:rPr>
        <w:t>mauvaise</w:t>
      </w:r>
      <w:r w:rsidRPr="00537C4F">
        <w:rPr>
          <w:b/>
        </w:rPr>
        <w:t xml:space="preserve"> chose</w:t>
      </w:r>
      <w:r w:rsidR="00797CC1">
        <w:rPr>
          <w:b/>
        </w:rPr>
        <w:t>  car cela pourrait même détruire notre système de santé.</w:t>
      </w:r>
    </w:p>
    <w:p w14:paraId="67425405" w14:textId="2B0FE2E6" w:rsidR="004A6452" w:rsidRPr="00797CC1" w:rsidRDefault="004A6452" w:rsidP="000149D1">
      <w:pPr>
        <w:widowControl w:val="0"/>
        <w:autoSpaceDE w:val="0"/>
        <w:autoSpaceDN w:val="0"/>
        <w:adjustRightInd w:val="0"/>
        <w:spacing w:after="240"/>
        <w:rPr>
          <w:rFonts w:cs="Arial"/>
          <w:b/>
          <w:color w:val="1D1D1D"/>
        </w:rPr>
      </w:pPr>
      <w:r>
        <w:rPr>
          <w:b/>
        </w:rPr>
        <w:t>Heureusement le conseil constitutionnelle a limité le tiers-payant à la part opposable…reste que ce tiers-payant obligatoire même partielle est un perte d’</w:t>
      </w:r>
      <w:proofErr w:type="spellStart"/>
      <w:r>
        <w:rPr>
          <w:b/>
        </w:rPr>
        <w:t>indépend</w:t>
      </w:r>
      <w:proofErr w:type="spellEnd"/>
      <w:r>
        <w:rPr>
          <w:rStyle w:val="Marquenotebasdepage"/>
          <w:b/>
        </w:rPr>
        <w:footnoteReference w:id="1"/>
      </w:r>
      <w:proofErr w:type="spellStart"/>
      <w:r>
        <w:rPr>
          <w:b/>
        </w:rPr>
        <w:t>ance</w:t>
      </w:r>
      <w:proofErr w:type="spellEnd"/>
      <w:r>
        <w:rPr>
          <w:b/>
        </w:rPr>
        <w:t xml:space="preserve"> pour les médecins </w:t>
      </w:r>
    </w:p>
    <w:p w14:paraId="3BC17CE2" w14:textId="77777777" w:rsidR="00215155" w:rsidRDefault="00215155" w:rsidP="000149D1">
      <w:pPr>
        <w:widowControl w:val="0"/>
        <w:autoSpaceDE w:val="0"/>
        <w:autoSpaceDN w:val="0"/>
        <w:adjustRightInd w:val="0"/>
        <w:spacing w:after="240"/>
        <w:rPr>
          <w:rFonts w:cs="Arial"/>
          <w:color w:val="1D1D1D"/>
        </w:rPr>
      </w:pPr>
      <w:r>
        <w:rPr>
          <w:rFonts w:cs="Arial"/>
          <w:color w:val="1D1D1D"/>
        </w:rPr>
        <w:t xml:space="preserve">Dr Didier Legeais </w:t>
      </w:r>
    </w:p>
    <w:p w14:paraId="65404F3F" w14:textId="69685844" w:rsidR="000149D1" w:rsidRPr="007219EB" w:rsidRDefault="00215155" w:rsidP="000149D1">
      <w:pPr>
        <w:widowControl w:val="0"/>
        <w:autoSpaceDE w:val="0"/>
        <w:autoSpaceDN w:val="0"/>
        <w:adjustRightInd w:val="0"/>
        <w:spacing w:after="240"/>
        <w:rPr>
          <w:rFonts w:cs="Helvetica"/>
        </w:rPr>
      </w:pPr>
      <w:r>
        <w:rPr>
          <w:rFonts w:cs="Arial"/>
          <w:color w:val="1D1D1D"/>
        </w:rPr>
        <w:t>Président du Syndicat N</w:t>
      </w:r>
      <w:r w:rsidR="00797CC1">
        <w:rPr>
          <w:rFonts w:cs="Arial"/>
          <w:color w:val="1D1D1D"/>
        </w:rPr>
        <w:t>ational des Chirurgiens Urolog</w:t>
      </w:r>
      <w:r w:rsidR="008658A8">
        <w:rPr>
          <w:rFonts w:cs="Arial"/>
          <w:color w:val="1D1D1D"/>
        </w:rPr>
        <w:t>ue</w:t>
      </w:r>
      <w:r>
        <w:rPr>
          <w:rFonts w:cs="Arial"/>
          <w:color w:val="1D1D1D"/>
        </w:rPr>
        <w:t xml:space="preserve">s Français.  </w:t>
      </w:r>
    </w:p>
    <w:p w14:paraId="63259DC5" w14:textId="630F0E3B" w:rsidR="000149D1" w:rsidRPr="008658A8" w:rsidRDefault="000149D1" w:rsidP="008658A8">
      <w:pPr>
        <w:widowControl w:val="0"/>
        <w:autoSpaceDE w:val="0"/>
        <w:autoSpaceDN w:val="0"/>
        <w:adjustRightInd w:val="0"/>
        <w:spacing w:after="240"/>
        <w:rPr>
          <w:rFonts w:cs="Helvetica"/>
        </w:rPr>
      </w:pPr>
      <w:r w:rsidRPr="007219EB">
        <w:rPr>
          <w:rFonts w:cs="Arial"/>
          <w:color w:val="1D1D1D"/>
        </w:rPr>
        <w:t> </w:t>
      </w:r>
      <w:bookmarkStart w:id="0" w:name="_GoBack"/>
      <w:bookmarkEnd w:id="0"/>
    </w:p>
    <w:sectPr w:rsidR="000149D1" w:rsidRPr="008658A8" w:rsidSect="00A868E8">
      <w:footerReference w:type="even" r:id="rId11"/>
      <w:footerReference w:type="default" r:id="rId1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7DB60B" w14:textId="77777777" w:rsidR="004A6452" w:rsidRDefault="004A6452" w:rsidP="004A6452">
      <w:r>
        <w:separator/>
      </w:r>
    </w:p>
  </w:endnote>
  <w:endnote w:type="continuationSeparator" w:id="0">
    <w:p w14:paraId="06F56796" w14:textId="77777777" w:rsidR="004A6452" w:rsidRDefault="004A6452" w:rsidP="004A6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E1EDD" w14:textId="77777777" w:rsidR="004A6452" w:rsidRDefault="004A6452" w:rsidP="0039796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B1BB43B" w14:textId="77777777" w:rsidR="004A6452" w:rsidRDefault="004A6452" w:rsidP="004A6452">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C6FEC" w14:textId="77777777" w:rsidR="004A6452" w:rsidRDefault="004A6452" w:rsidP="0039796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0A56E0D8" w14:textId="77777777" w:rsidR="004A6452" w:rsidRDefault="004A6452" w:rsidP="004A6452">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35A739" w14:textId="77777777" w:rsidR="004A6452" w:rsidRDefault="004A6452" w:rsidP="004A6452">
      <w:r>
        <w:separator/>
      </w:r>
    </w:p>
  </w:footnote>
  <w:footnote w:type="continuationSeparator" w:id="0">
    <w:p w14:paraId="534E7BEF" w14:textId="77777777" w:rsidR="004A6452" w:rsidRDefault="004A6452" w:rsidP="004A6452">
      <w:r>
        <w:continuationSeparator/>
      </w:r>
    </w:p>
  </w:footnote>
  <w:footnote w:id="1">
    <w:p w14:paraId="1B805A63" w14:textId="56B2321F" w:rsidR="004A6452" w:rsidRDefault="004A6452">
      <w:pPr>
        <w:pStyle w:val="Notedebasdepage"/>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4F666E1"/>
    <w:multiLevelType w:val="hybridMultilevel"/>
    <w:tmpl w:val="317E3D30"/>
    <w:lvl w:ilvl="0" w:tplc="B66028F2">
      <w:start w:val="1"/>
      <w:numFmt w:val="bullet"/>
      <w:lvlText w:val=""/>
      <w:lvlJc w:val="left"/>
      <w:pPr>
        <w:tabs>
          <w:tab w:val="num" w:pos="720"/>
        </w:tabs>
        <w:ind w:left="720" w:hanging="360"/>
      </w:pPr>
      <w:rPr>
        <w:rFonts w:ascii="Wingdings" w:hAnsi="Wingdings" w:hint="default"/>
      </w:rPr>
    </w:lvl>
    <w:lvl w:ilvl="1" w:tplc="2C7E5DB8" w:tentative="1">
      <w:start w:val="1"/>
      <w:numFmt w:val="bullet"/>
      <w:lvlText w:val=""/>
      <w:lvlJc w:val="left"/>
      <w:pPr>
        <w:tabs>
          <w:tab w:val="num" w:pos="1440"/>
        </w:tabs>
        <w:ind w:left="1440" w:hanging="360"/>
      </w:pPr>
      <w:rPr>
        <w:rFonts w:ascii="Wingdings" w:hAnsi="Wingdings" w:hint="default"/>
      </w:rPr>
    </w:lvl>
    <w:lvl w:ilvl="2" w:tplc="DBFABF76" w:tentative="1">
      <w:start w:val="1"/>
      <w:numFmt w:val="bullet"/>
      <w:lvlText w:val=""/>
      <w:lvlJc w:val="left"/>
      <w:pPr>
        <w:tabs>
          <w:tab w:val="num" w:pos="2160"/>
        </w:tabs>
        <w:ind w:left="2160" w:hanging="360"/>
      </w:pPr>
      <w:rPr>
        <w:rFonts w:ascii="Wingdings" w:hAnsi="Wingdings" w:hint="default"/>
      </w:rPr>
    </w:lvl>
    <w:lvl w:ilvl="3" w:tplc="9E0EEC52" w:tentative="1">
      <w:start w:val="1"/>
      <w:numFmt w:val="bullet"/>
      <w:lvlText w:val=""/>
      <w:lvlJc w:val="left"/>
      <w:pPr>
        <w:tabs>
          <w:tab w:val="num" w:pos="2880"/>
        </w:tabs>
        <w:ind w:left="2880" w:hanging="360"/>
      </w:pPr>
      <w:rPr>
        <w:rFonts w:ascii="Wingdings" w:hAnsi="Wingdings" w:hint="default"/>
      </w:rPr>
    </w:lvl>
    <w:lvl w:ilvl="4" w:tplc="929628F4" w:tentative="1">
      <w:start w:val="1"/>
      <w:numFmt w:val="bullet"/>
      <w:lvlText w:val=""/>
      <w:lvlJc w:val="left"/>
      <w:pPr>
        <w:tabs>
          <w:tab w:val="num" w:pos="3600"/>
        </w:tabs>
        <w:ind w:left="3600" w:hanging="360"/>
      </w:pPr>
      <w:rPr>
        <w:rFonts w:ascii="Wingdings" w:hAnsi="Wingdings" w:hint="default"/>
      </w:rPr>
    </w:lvl>
    <w:lvl w:ilvl="5" w:tplc="9C4222D8" w:tentative="1">
      <w:start w:val="1"/>
      <w:numFmt w:val="bullet"/>
      <w:lvlText w:val=""/>
      <w:lvlJc w:val="left"/>
      <w:pPr>
        <w:tabs>
          <w:tab w:val="num" w:pos="4320"/>
        </w:tabs>
        <w:ind w:left="4320" w:hanging="360"/>
      </w:pPr>
      <w:rPr>
        <w:rFonts w:ascii="Wingdings" w:hAnsi="Wingdings" w:hint="default"/>
      </w:rPr>
    </w:lvl>
    <w:lvl w:ilvl="6" w:tplc="1AB86CE8" w:tentative="1">
      <w:start w:val="1"/>
      <w:numFmt w:val="bullet"/>
      <w:lvlText w:val=""/>
      <w:lvlJc w:val="left"/>
      <w:pPr>
        <w:tabs>
          <w:tab w:val="num" w:pos="5040"/>
        </w:tabs>
        <w:ind w:left="5040" w:hanging="360"/>
      </w:pPr>
      <w:rPr>
        <w:rFonts w:ascii="Wingdings" w:hAnsi="Wingdings" w:hint="default"/>
      </w:rPr>
    </w:lvl>
    <w:lvl w:ilvl="7" w:tplc="8432118C" w:tentative="1">
      <w:start w:val="1"/>
      <w:numFmt w:val="bullet"/>
      <w:lvlText w:val=""/>
      <w:lvlJc w:val="left"/>
      <w:pPr>
        <w:tabs>
          <w:tab w:val="num" w:pos="5760"/>
        </w:tabs>
        <w:ind w:left="5760" w:hanging="360"/>
      </w:pPr>
      <w:rPr>
        <w:rFonts w:ascii="Wingdings" w:hAnsi="Wingdings" w:hint="default"/>
      </w:rPr>
    </w:lvl>
    <w:lvl w:ilvl="8" w:tplc="6DC6B41E" w:tentative="1">
      <w:start w:val="1"/>
      <w:numFmt w:val="bullet"/>
      <w:lvlText w:val=""/>
      <w:lvlJc w:val="left"/>
      <w:pPr>
        <w:tabs>
          <w:tab w:val="num" w:pos="6480"/>
        </w:tabs>
        <w:ind w:left="6480" w:hanging="360"/>
      </w:pPr>
      <w:rPr>
        <w:rFonts w:ascii="Wingdings" w:hAnsi="Wingdings" w:hint="default"/>
      </w:rPr>
    </w:lvl>
  </w:abstractNum>
  <w:abstractNum w:abstractNumId="2">
    <w:nsid w:val="1C2564EE"/>
    <w:multiLevelType w:val="hybridMultilevel"/>
    <w:tmpl w:val="B90A3962"/>
    <w:lvl w:ilvl="0" w:tplc="B714109E">
      <w:start w:val="1"/>
      <w:numFmt w:val="bullet"/>
      <w:lvlText w:val=""/>
      <w:lvlJc w:val="left"/>
      <w:pPr>
        <w:tabs>
          <w:tab w:val="num" w:pos="720"/>
        </w:tabs>
        <w:ind w:left="720" w:hanging="360"/>
      </w:pPr>
      <w:rPr>
        <w:rFonts w:ascii="Wingdings" w:hAnsi="Wingdings" w:hint="default"/>
      </w:rPr>
    </w:lvl>
    <w:lvl w:ilvl="1" w:tplc="E40680CE" w:tentative="1">
      <w:start w:val="1"/>
      <w:numFmt w:val="bullet"/>
      <w:lvlText w:val=""/>
      <w:lvlJc w:val="left"/>
      <w:pPr>
        <w:tabs>
          <w:tab w:val="num" w:pos="1440"/>
        </w:tabs>
        <w:ind w:left="1440" w:hanging="360"/>
      </w:pPr>
      <w:rPr>
        <w:rFonts w:ascii="Wingdings" w:hAnsi="Wingdings" w:hint="default"/>
      </w:rPr>
    </w:lvl>
    <w:lvl w:ilvl="2" w:tplc="DE2E1940" w:tentative="1">
      <w:start w:val="1"/>
      <w:numFmt w:val="bullet"/>
      <w:lvlText w:val=""/>
      <w:lvlJc w:val="left"/>
      <w:pPr>
        <w:tabs>
          <w:tab w:val="num" w:pos="2160"/>
        </w:tabs>
        <w:ind w:left="2160" w:hanging="360"/>
      </w:pPr>
      <w:rPr>
        <w:rFonts w:ascii="Wingdings" w:hAnsi="Wingdings" w:hint="default"/>
      </w:rPr>
    </w:lvl>
    <w:lvl w:ilvl="3" w:tplc="28B8951A" w:tentative="1">
      <w:start w:val="1"/>
      <w:numFmt w:val="bullet"/>
      <w:lvlText w:val=""/>
      <w:lvlJc w:val="left"/>
      <w:pPr>
        <w:tabs>
          <w:tab w:val="num" w:pos="2880"/>
        </w:tabs>
        <w:ind w:left="2880" w:hanging="360"/>
      </w:pPr>
      <w:rPr>
        <w:rFonts w:ascii="Wingdings" w:hAnsi="Wingdings" w:hint="default"/>
      </w:rPr>
    </w:lvl>
    <w:lvl w:ilvl="4" w:tplc="8C50512A" w:tentative="1">
      <w:start w:val="1"/>
      <w:numFmt w:val="bullet"/>
      <w:lvlText w:val=""/>
      <w:lvlJc w:val="left"/>
      <w:pPr>
        <w:tabs>
          <w:tab w:val="num" w:pos="3600"/>
        </w:tabs>
        <w:ind w:left="3600" w:hanging="360"/>
      </w:pPr>
      <w:rPr>
        <w:rFonts w:ascii="Wingdings" w:hAnsi="Wingdings" w:hint="default"/>
      </w:rPr>
    </w:lvl>
    <w:lvl w:ilvl="5" w:tplc="121AF05E" w:tentative="1">
      <w:start w:val="1"/>
      <w:numFmt w:val="bullet"/>
      <w:lvlText w:val=""/>
      <w:lvlJc w:val="left"/>
      <w:pPr>
        <w:tabs>
          <w:tab w:val="num" w:pos="4320"/>
        </w:tabs>
        <w:ind w:left="4320" w:hanging="360"/>
      </w:pPr>
      <w:rPr>
        <w:rFonts w:ascii="Wingdings" w:hAnsi="Wingdings" w:hint="default"/>
      </w:rPr>
    </w:lvl>
    <w:lvl w:ilvl="6" w:tplc="C90C5FEA" w:tentative="1">
      <w:start w:val="1"/>
      <w:numFmt w:val="bullet"/>
      <w:lvlText w:val=""/>
      <w:lvlJc w:val="left"/>
      <w:pPr>
        <w:tabs>
          <w:tab w:val="num" w:pos="5040"/>
        </w:tabs>
        <w:ind w:left="5040" w:hanging="360"/>
      </w:pPr>
      <w:rPr>
        <w:rFonts w:ascii="Wingdings" w:hAnsi="Wingdings" w:hint="default"/>
      </w:rPr>
    </w:lvl>
    <w:lvl w:ilvl="7" w:tplc="30DCB786" w:tentative="1">
      <w:start w:val="1"/>
      <w:numFmt w:val="bullet"/>
      <w:lvlText w:val=""/>
      <w:lvlJc w:val="left"/>
      <w:pPr>
        <w:tabs>
          <w:tab w:val="num" w:pos="5760"/>
        </w:tabs>
        <w:ind w:left="5760" w:hanging="360"/>
      </w:pPr>
      <w:rPr>
        <w:rFonts w:ascii="Wingdings" w:hAnsi="Wingdings" w:hint="default"/>
      </w:rPr>
    </w:lvl>
    <w:lvl w:ilvl="8" w:tplc="1BFE3DA2" w:tentative="1">
      <w:start w:val="1"/>
      <w:numFmt w:val="bullet"/>
      <w:lvlText w:val=""/>
      <w:lvlJc w:val="left"/>
      <w:pPr>
        <w:tabs>
          <w:tab w:val="num" w:pos="6480"/>
        </w:tabs>
        <w:ind w:left="6480" w:hanging="360"/>
      </w:pPr>
      <w:rPr>
        <w:rFonts w:ascii="Wingdings" w:hAnsi="Wingdings" w:hint="default"/>
      </w:rPr>
    </w:lvl>
  </w:abstractNum>
  <w:abstractNum w:abstractNumId="3">
    <w:nsid w:val="23610A78"/>
    <w:multiLevelType w:val="hybridMultilevel"/>
    <w:tmpl w:val="BB508226"/>
    <w:lvl w:ilvl="0" w:tplc="539E3402">
      <w:start w:val="1"/>
      <w:numFmt w:val="bullet"/>
      <w:lvlText w:val=""/>
      <w:lvlJc w:val="left"/>
      <w:pPr>
        <w:tabs>
          <w:tab w:val="num" w:pos="720"/>
        </w:tabs>
        <w:ind w:left="720" w:hanging="360"/>
      </w:pPr>
      <w:rPr>
        <w:rFonts w:ascii="Wingdings" w:hAnsi="Wingdings" w:hint="default"/>
      </w:rPr>
    </w:lvl>
    <w:lvl w:ilvl="1" w:tplc="AD7865A6" w:tentative="1">
      <w:start w:val="1"/>
      <w:numFmt w:val="bullet"/>
      <w:lvlText w:val=""/>
      <w:lvlJc w:val="left"/>
      <w:pPr>
        <w:tabs>
          <w:tab w:val="num" w:pos="1440"/>
        </w:tabs>
        <w:ind w:left="1440" w:hanging="360"/>
      </w:pPr>
      <w:rPr>
        <w:rFonts w:ascii="Wingdings" w:hAnsi="Wingdings" w:hint="default"/>
      </w:rPr>
    </w:lvl>
    <w:lvl w:ilvl="2" w:tplc="F6BE8A96">
      <w:start w:val="1"/>
      <w:numFmt w:val="bullet"/>
      <w:lvlText w:val=""/>
      <w:lvlJc w:val="left"/>
      <w:pPr>
        <w:tabs>
          <w:tab w:val="num" w:pos="2160"/>
        </w:tabs>
        <w:ind w:left="2160" w:hanging="360"/>
      </w:pPr>
      <w:rPr>
        <w:rFonts w:ascii="Wingdings" w:hAnsi="Wingdings" w:hint="default"/>
      </w:rPr>
    </w:lvl>
    <w:lvl w:ilvl="3" w:tplc="3154C77C" w:tentative="1">
      <w:start w:val="1"/>
      <w:numFmt w:val="bullet"/>
      <w:lvlText w:val=""/>
      <w:lvlJc w:val="left"/>
      <w:pPr>
        <w:tabs>
          <w:tab w:val="num" w:pos="2880"/>
        </w:tabs>
        <w:ind w:left="2880" w:hanging="360"/>
      </w:pPr>
      <w:rPr>
        <w:rFonts w:ascii="Wingdings" w:hAnsi="Wingdings" w:hint="default"/>
      </w:rPr>
    </w:lvl>
    <w:lvl w:ilvl="4" w:tplc="6F464CAE" w:tentative="1">
      <w:start w:val="1"/>
      <w:numFmt w:val="bullet"/>
      <w:lvlText w:val=""/>
      <w:lvlJc w:val="left"/>
      <w:pPr>
        <w:tabs>
          <w:tab w:val="num" w:pos="3600"/>
        </w:tabs>
        <w:ind w:left="3600" w:hanging="360"/>
      </w:pPr>
      <w:rPr>
        <w:rFonts w:ascii="Wingdings" w:hAnsi="Wingdings" w:hint="default"/>
      </w:rPr>
    </w:lvl>
    <w:lvl w:ilvl="5" w:tplc="15AA5F4C" w:tentative="1">
      <w:start w:val="1"/>
      <w:numFmt w:val="bullet"/>
      <w:lvlText w:val=""/>
      <w:lvlJc w:val="left"/>
      <w:pPr>
        <w:tabs>
          <w:tab w:val="num" w:pos="4320"/>
        </w:tabs>
        <w:ind w:left="4320" w:hanging="360"/>
      </w:pPr>
      <w:rPr>
        <w:rFonts w:ascii="Wingdings" w:hAnsi="Wingdings" w:hint="default"/>
      </w:rPr>
    </w:lvl>
    <w:lvl w:ilvl="6" w:tplc="4AF89358" w:tentative="1">
      <w:start w:val="1"/>
      <w:numFmt w:val="bullet"/>
      <w:lvlText w:val=""/>
      <w:lvlJc w:val="left"/>
      <w:pPr>
        <w:tabs>
          <w:tab w:val="num" w:pos="5040"/>
        </w:tabs>
        <w:ind w:left="5040" w:hanging="360"/>
      </w:pPr>
      <w:rPr>
        <w:rFonts w:ascii="Wingdings" w:hAnsi="Wingdings" w:hint="default"/>
      </w:rPr>
    </w:lvl>
    <w:lvl w:ilvl="7" w:tplc="39EEEBE8" w:tentative="1">
      <w:start w:val="1"/>
      <w:numFmt w:val="bullet"/>
      <w:lvlText w:val=""/>
      <w:lvlJc w:val="left"/>
      <w:pPr>
        <w:tabs>
          <w:tab w:val="num" w:pos="5760"/>
        </w:tabs>
        <w:ind w:left="5760" w:hanging="360"/>
      </w:pPr>
      <w:rPr>
        <w:rFonts w:ascii="Wingdings" w:hAnsi="Wingdings" w:hint="default"/>
      </w:rPr>
    </w:lvl>
    <w:lvl w:ilvl="8" w:tplc="D8167B88" w:tentative="1">
      <w:start w:val="1"/>
      <w:numFmt w:val="bullet"/>
      <w:lvlText w:val=""/>
      <w:lvlJc w:val="left"/>
      <w:pPr>
        <w:tabs>
          <w:tab w:val="num" w:pos="6480"/>
        </w:tabs>
        <w:ind w:left="6480" w:hanging="360"/>
      </w:pPr>
      <w:rPr>
        <w:rFonts w:ascii="Wingdings" w:hAnsi="Wingdings" w:hint="default"/>
      </w:rPr>
    </w:lvl>
  </w:abstractNum>
  <w:abstractNum w:abstractNumId="4">
    <w:nsid w:val="30C64F82"/>
    <w:multiLevelType w:val="hybridMultilevel"/>
    <w:tmpl w:val="E3AE4794"/>
    <w:lvl w:ilvl="0" w:tplc="787A7C04">
      <w:start w:val="1"/>
      <w:numFmt w:val="bullet"/>
      <w:lvlText w:val=""/>
      <w:lvlJc w:val="left"/>
      <w:pPr>
        <w:tabs>
          <w:tab w:val="num" w:pos="720"/>
        </w:tabs>
        <w:ind w:left="720" w:hanging="360"/>
      </w:pPr>
      <w:rPr>
        <w:rFonts w:ascii="Wingdings" w:hAnsi="Wingdings" w:hint="default"/>
      </w:rPr>
    </w:lvl>
    <w:lvl w:ilvl="1" w:tplc="150E317E" w:tentative="1">
      <w:start w:val="1"/>
      <w:numFmt w:val="bullet"/>
      <w:lvlText w:val=""/>
      <w:lvlJc w:val="left"/>
      <w:pPr>
        <w:tabs>
          <w:tab w:val="num" w:pos="1440"/>
        </w:tabs>
        <w:ind w:left="1440" w:hanging="360"/>
      </w:pPr>
      <w:rPr>
        <w:rFonts w:ascii="Wingdings" w:hAnsi="Wingdings" w:hint="default"/>
      </w:rPr>
    </w:lvl>
    <w:lvl w:ilvl="2" w:tplc="FD486388" w:tentative="1">
      <w:start w:val="1"/>
      <w:numFmt w:val="bullet"/>
      <w:lvlText w:val=""/>
      <w:lvlJc w:val="left"/>
      <w:pPr>
        <w:tabs>
          <w:tab w:val="num" w:pos="2160"/>
        </w:tabs>
        <w:ind w:left="2160" w:hanging="360"/>
      </w:pPr>
      <w:rPr>
        <w:rFonts w:ascii="Wingdings" w:hAnsi="Wingdings" w:hint="default"/>
      </w:rPr>
    </w:lvl>
    <w:lvl w:ilvl="3" w:tplc="E31C2E70" w:tentative="1">
      <w:start w:val="1"/>
      <w:numFmt w:val="bullet"/>
      <w:lvlText w:val=""/>
      <w:lvlJc w:val="left"/>
      <w:pPr>
        <w:tabs>
          <w:tab w:val="num" w:pos="2880"/>
        </w:tabs>
        <w:ind w:left="2880" w:hanging="360"/>
      </w:pPr>
      <w:rPr>
        <w:rFonts w:ascii="Wingdings" w:hAnsi="Wingdings" w:hint="default"/>
      </w:rPr>
    </w:lvl>
    <w:lvl w:ilvl="4" w:tplc="03B48F92" w:tentative="1">
      <w:start w:val="1"/>
      <w:numFmt w:val="bullet"/>
      <w:lvlText w:val=""/>
      <w:lvlJc w:val="left"/>
      <w:pPr>
        <w:tabs>
          <w:tab w:val="num" w:pos="3600"/>
        </w:tabs>
        <w:ind w:left="3600" w:hanging="360"/>
      </w:pPr>
      <w:rPr>
        <w:rFonts w:ascii="Wingdings" w:hAnsi="Wingdings" w:hint="default"/>
      </w:rPr>
    </w:lvl>
    <w:lvl w:ilvl="5" w:tplc="65723408" w:tentative="1">
      <w:start w:val="1"/>
      <w:numFmt w:val="bullet"/>
      <w:lvlText w:val=""/>
      <w:lvlJc w:val="left"/>
      <w:pPr>
        <w:tabs>
          <w:tab w:val="num" w:pos="4320"/>
        </w:tabs>
        <w:ind w:left="4320" w:hanging="360"/>
      </w:pPr>
      <w:rPr>
        <w:rFonts w:ascii="Wingdings" w:hAnsi="Wingdings" w:hint="default"/>
      </w:rPr>
    </w:lvl>
    <w:lvl w:ilvl="6" w:tplc="99749E0A" w:tentative="1">
      <w:start w:val="1"/>
      <w:numFmt w:val="bullet"/>
      <w:lvlText w:val=""/>
      <w:lvlJc w:val="left"/>
      <w:pPr>
        <w:tabs>
          <w:tab w:val="num" w:pos="5040"/>
        </w:tabs>
        <w:ind w:left="5040" w:hanging="360"/>
      </w:pPr>
      <w:rPr>
        <w:rFonts w:ascii="Wingdings" w:hAnsi="Wingdings" w:hint="default"/>
      </w:rPr>
    </w:lvl>
    <w:lvl w:ilvl="7" w:tplc="823EEB72" w:tentative="1">
      <w:start w:val="1"/>
      <w:numFmt w:val="bullet"/>
      <w:lvlText w:val=""/>
      <w:lvlJc w:val="left"/>
      <w:pPr>
        <w:tabs>
          <w:tab w:val="num" w:pos="5760"/>
        </w:tabs>
        <w:ind w:left="5760" w:hanging="360"/>
      </w:pPr>
      <w:rPr>
        <w:rFonts w:ascii="Wingdings" w:hAnsi="Wingdings" w:hint="default"/>
      </w:rPr>
    </w:lvl>
    <w:lvl w:ilvl="8" w:tplc="25A48EF0" w:tentative="1">
      <w:start w:val="1"/>
      <w:numFmt w:val="bullet"/>
      <w:lvlText w:val=""/>
      <w:lvlJc w:val="left"/>
      <w:pPr>
        <w:tabs>
          <w:tab w:val="num" w:pos="6480"/>
        </w:tabs>
        <w:ind w:left="6480" w:hanging="360"/>
      </w:pPr>
      <w:rPr>
        <w:rFonts w:ascii="Wingdings" w:hAnsi="Wingdings" w:hint="default"/>
      </w:rPr>
    </w:lvl>
  </w:abstractNum>
  <w:abstractNum w:abstractNumId="5">
    <w:nsid w:val="316A6115"/>
    <w:multiLevelType w:val="hybridMultilevel"/>
    <w:tmpl w:val="5978DF6E"/>
    <w:lvl w:ilvl="0" w:tplc="33CEBB26">
      <w:start w:val="1"/>
      <w:numFmt w:val="bullet"/>
      <w:lvlText w:val=""/>
      <w:lvlJc w:val="left"/>
      <w:pPr>
        <w:tabs>
          <w:tab w:val="num" w:pos="720"/>
        </w:tabs>
        <w:ind w:left="720" w:hanging="360"/>
      </w:pPr>
      <w:rPr>
        <w:rFonts w:ascii="Wingdings" w:hAnsi="Wingdings" w:hint="default"/>
      </w:rPr>
    </w:lvl>
    <w:lvl w:ilvl="1" w:tplc="340E8CA4" w:tentative="1">
      <w:start w:val="1"/>
      <w:numFmt w:val="bullet"/>
      <w:lvlText w:val=""/>
      <w:lvlJc w:val="left"/>
      <w:pPr>
        <w:tabs>
          <w:tab w:val="num" w:pos="1440"/>
        </w:tabs>
        <w:ind w:left="1440" w:hanging="360"/>
      </w:pPr>
      <w:rPr>
        <w:rFonts w:ascii="Wingdings" w:hAnsi="Wingdings" w:hint="default"/>
      </w:rPr>
    </w:lvl>
    <w:lvl w:ilvl="2" w:tplc="007618B2" w:tentative="1">
      <w:start w:val="1"/>
      <w:numFmt w:val="bullet"/>
      <w:lvlText w:val=""/>
      <w:lvlJc w:val="left"/>
      <w:pPr>
        <w:tabs>
          <w:tab w:val="num" w:pos="2160"/>
        </w:tabs>
        <w:ind w:left="2160" w:hanging="360"/>
      </w:pPr>
      <w:rPr>
        <w:rFonts w:ascii="Wingdings" w:hAnsi="Wingdings" w:hint="default"/>
      </w:rPr>
    </w:lvl>
    <w:lvl w:ilvl="3" w:tplc="D4F66350" w:tentative="1">
      <w:start w:val="1"/>
      <w:numFmt w:val="bullet"/>
      <w:lvlText w:val=""/>
      <w:lvlJc w:val="left"/>
      <w:pPr>
        <w:tabs>
          <w:tab w:val="num" w:pos="2880"/>
        </w:tabs>
        <w:ind w:left="2880" w:hanging="360"/>
      </w:pPr>
      <w:rPr>
        <w:rFonts w:ascii="Wingdings" w:hAnsi="Wingdings" w:hint="default"/>
      </w:rPr>
    </w:lvl>
    <w:lvl w:ilvl="4" w:tplc="824AB1D2" w:tentative="1">
      <w:start w:val="1"/>
      <w:numFmt w:val="bullet"/>
      <w:lvlText w:val=""/>
      <w:lvlJc w:val="left"/>
      <w:pPr>
        <w:tabs>
          <w:tab w:val="num" w:pos="3600"/>
        </w:tabs>
        <w:ind w:left="3600" w:hanging="360"/>
      </w:pPr>
      <w:rPr>
        <w:rFonts w:ascii="Wingdings" w:hAnsi="Wingdings" w:hint="default"/>
      </w:rPr>
    </w:lvl>
    <w:lvl w:ilvl="5" w:tplc="38884448" w:tentative="1">
      <w:start w:val="1"/>
      <w:numFmt w:val="bullet"/>
      <w:lvlText w:val=""/>
      <w:lvlJc w:val="left"/>
      <w:pPr>
        <w:tabs>
          <w:tab w:val="num" w:pos="4320"/>
        </w:tabs>
        <w:ind w:left="4320" w:hanging="360"/>
      </w:pPr>
      <w:rPr>
        <w:rFonts w:ascii="Wingdings" w:hAnsi="Wingdings" w:hint="default"/>
      </w:rPr>
    </w:lvl>
    <w:lvl w:ilvl="6" w:tplc="0FA82546" w:tentative="1">
      <w:start w:val="1"/>
      <w:numFmt w:val="bullet"/>
      <w:lvlText w:val=""/>
      <w:lvlJc w:val="left"/>
      <w:pPr>
        <w:tabs>
          <w:tab w:val="num" w:pos="5040"/>
        </w:tabs>
        <w:ind w:left="5040" w:hanging="360"/>
      </w:pPr>
      <w:rPr>
        <w:rFonts w:ascii="Wingdings" w:hAnsi="Wingdings" w:hint="default"/>
      </w:rPr>
    </w:lvl>
    <w:lvl w:ilvl="7" w:tplc="3AA66474" w:tentative="1">
      <w:start w:val="1"/>
      <w:numFmt w:val="bullet"/>
      <w:lvlText w:val=""/>
      <w:lvlJc w:val="left"/>
      <w:pPr>
        <w:tabs>
          <w:tab w:val="num" w:pos="5760"/>
        </w:tabs>
        <w:ind w:left="5760" w:hanging="360"/>
      </w:pPr>
      <w:rPr>
        <w:rFonts w:ascii="Wingdings" w:hAnsi="Wingdings" w:hint="default"/>
      </w:rPr>
    </w:lvl>
    <w:lvl w:ilvl="8" w:tplc="19D676B6" w:tentative="1">
      <w:start w:val="1"/>
      <w:numFmt w:val="bullet"/>
      <w:lvlText w:val=""/>
      <w:lvlJc w:val="left"/>
      <w:pPr>
        <w:tabs>
          <w:tab w:val="num" w:pos="6480"/>
        </w:tabs>
        <w:ind w:left="6480" w:hanging="360"/>
      </w:pPr>
      <w:rPr>
        <w:rFonts w:ascii="Wingdings" w:hAnsi="Wingdings" w:hint="default"/>
      </w:rPr>
    </w:lvl>
  </w:abstractNum>
  <w:abstractNum w:abstractNumId="6">
    <w:nsid w:val="317A4260"/>
    <w:multiLevelType w:val="hybridMultilevel"/>
    <w:tmpl w:val="59D0EF90"/>
    <w:lvl w:ilvl="0" w:tplc="09763434">
      <w:start w:val="1"/>
      <w:numFmt w:val="bullet"/>
      <w:lvlText w:val=""/>
      <w:lvlJc w:val="left"/>
      <w:pPr>
        <w:tabs>
          <w:tab w:val="num" w:pos="720"/>
        </w:tabs>
        <w:ind w:left="720" w:hanging="360"/>
      </w:pPr>
      <w:rPr>
        <w:rFonts w:ascii="Wingdings" w:hAnsi="Wingdings" w:hint="default"/>
      </w:rPr>
    </w:lvl>
    <w:lvl w:ilvl="1" w:tplc="01325830">
      <w:start w:val="1"/>
      <w:numFmt w:val="bullet"/>
      <w:lvlText w:val=""/>
      <w:lvlJc w:val="left"/>
      <w:pPr>
        <w:tabs>
          <w:tab w:val="num" w:pos="1440"/>
        </w:tabs>
        <w:ind w:left="1440" w:hanging="360"/>
      </w:pPr>
      <w:rPr>
        <w:rFonts w:ascii="Wingdings" w:hAnsi="Wingdings" w:hint="default"/>
      </w:rPr>
    </w:lvl>
    <w:lvl w:ilvl="2" w:tplc="9CDAF88C" w:tentative="1">
      <w:start w:val="1"/>
      <w:numFmt w:val="bullet"/>
      <w:lvlText w:val=""/>
      <w:lvlJc w:val="left"/>
      <w:pPr>
        <w:tabs>
          <w:tab w:val="num" w:pos="2160"/>
        </w:tabs>
        <w:ind w:left="2160" w:hanging="360"/>
      </w:pPr>
      <w:rPr>
        <w:rFonts w:ascii="Wingdings" w:hAnsi="Wingdings" w:hint="default"/>
      </w:rPr>
    </w:lvl>
    <w:lvl w:ilvl="3" w:tplc="965A8E72" w:tentative="1">
      <w:start w:val="1"/>
      <w:numFmt w:val="bullet"/>
      <w:lvlText w:val=""/>
      <w:lvlJc w:val="left"/>
      <w:pPr>
        <w:tabs>
          <w:tab w:val="num" w:pos="2880"/>
        </w:tabs>
        <w:ind w:left="2880" w:hanging="360"/>
      </w:pPr>
      <w:rPr>
        <w:rFonts w:ascii="Wingdings" w:hAnsi="Wingdings" w:hint="default"/>
      </w:rPr>
    </w:lvl>
    <w:lvl w:ilvl="4" w:tplc="4E9C4536" w:tentative="1">
      <w:start w:val="1"/>
      <w:numFmt w:val="bullet"/>
      <w:lvlText w:val=""/>
      <w:lvlJc w:val="left"/>
      <w:pPr>
        <w:tabs>
          <w:tab w:val="num" w:pos="3600"/>
        </w:tabs>
        <w:ind w:left="3600" w:hanging="360"/>
      </w:pPr>
      <w:rPr>
        <w:rFonts w:ascii="Wingdings" w:hAnsi="Wingdings" w:hint="default"/>
      </w:rPr>
    </w:lvl>
    <w:lvl w:ilvl="5" w:tplc="A7945844" w:tentative="1">
      <w:start w:val="1"/>
      <w:numFmt w:val="bullet"/>
      <w:lvlText w:val=""/>
      <w:lvlJc w:val="left"/>
      <w:pPr>
        <w:tabs>
          <w:tab w:val="num" w:pos="4320"/>
        </w:tabs>
        <w:ind w:left="4320" w:hanging="360"/>
      </w:pPr>
      <w:rPr>
        <w:rFonts w:ascii="Wingdings" w:hAnsi="Wingdings" w:hint="default"/>
      </w:rPr>
    </w:lvl>
    <w:lvl w:ilvl="6" w:tplc="BB32E148" w:tentative="1">
      <w:start w:val="1"/>
      <w:numFmt w:val="bullet"/>
      <w:lvlText w:val=""/>
      <w:lvlJc w:val="left"/>
      <w:pPr>
        <w:tabs>
          <w:tab w:val="num" w:pos="5040"/>
        </w:tabs>
        <w:ind w:left="5040" w:hanging="360"/>
      </w:pPr>
      <w:rPr>
        <w:rFonts w:ascii="Wingdings" w:hAnsi="Wingdings" w:hint="default"/>
      </w:rPr>
    </w:lvl>
    <w:lvl w:ilvl="7" w:tplc="1B04B5CA" w:tentative="1">
      <w:start w:val="1"/>
      <w:numFmt w:val="bullet"/>
      <w:lvlText w:val=""/>
      <w:lvlJc w:val="left"/>
      <w:pPr>
        <w:tabs>
          <w:tab w:val="num" w:pos="5760"/>
        </w:tabs>
        <w:ind w:left="5760" w:hanging="360"/>
      </w:pPr>
      <w:rPr>
        <w:rFonts w:ascii="Wingdings" w:hAnsi="Wingdings" w:hint="default"/>
      </w:rPr>
    </w:lvl>
    <w:lvl w:ilvl="8" w:tplc="798089F2" w:tentative="1">
      <w:start w:val="1"/>
      <w:numFmt w:val="bullet"/>
      <w:lvlText w:val=""/>
      <w:lvlJc w:val="left"/>
      <w:pPr>
        <w:tabs>
          <w:tab w:val="num" w:pos="6480"/>
        </w:tabs>
        <w:ind w:left="6480" w:hanging="360"/>
      </w:pPr>
      <w:rPr>
        <w:rFonts w:ascii="Wingdings" w:hAnsi="Wingdings" w:hint="default"/>
      </w:rPr>
    </w:lvl>
  </w:abstractNum>
  <w:abstractNum w:abstractNumId="7">
    <w:nsid w:val="3C344AF7"/>
    <w:multiLevelType w:val="hybridMultilevel"/>
    <w:tmpl w:val="7466D734"/>
    <w:lvl w:ilvl="0" w:tplc="91E234A8">
      <w:start w:val="1"/>
      <w:numFmt w:val="bullet"/>
      <w:lvlText w:val=""/>
      <w:lvlJc w:val="left"/>
      <w:pPr>
        <w:tabs>
          <w:tab w:val="num" w:pos="720"/>
        </w:tabs>
        <w:ind w:left="720" w:hanging="360"/>
      </w:pPr>
      <w:rPr>
        <w:rFonts w:ascii="Wingdings" w:hAnsi="Wingdings" w:hint="default"/>
      </w:rPr>
    </w:lvl>
    <w:lvl w:ilvl="1" w:tplc="93965B6C" w:tentative="1">
      <w:start w:val="1"/>
      <w:numFmt w:val="bullet"/>
      <w:lvlText w:val=""/>
      <w:lvlJc w:val="left"/>
      <w:pPr>
        <w:tabs>
          <w:tab w:val="num" w:pos="1440"/>
        </w:tabs>
        <w:ind w:left="1440" w:hanging="360"/>
      </w:pPr>
      <w:rPr>
        <w:rFonts w:ascii="Wingdings" w:hAnsi="Wingdings" w:hint="default"/>
      </w:rPr>
    </w:lvl>
    <w:lvl w:ilvl="2" w:tplc="B7363D1A" w:tentative="1">
      <w:start w:val="1"/>
      <w:numFmt w:val="bullet"/>
      <w:lvlText w:val=""/>
      <w:lvlJc w:val="left"/>
      <w:pPr>
        <w:tabs>
          <w:tab w:val="num" w:pos="2160"/>
        </w:tabs>
        <w:ind w:left="2160" w:hanging="360"/>
      </w:pPr>
      <w:rPr>
        <w:rFonts w:ascii="Wingdings" w:hAnsi="Wingdings" w:hint="default"/>
      </w:rPr>
    </w:lvl>
    <w:lvl w:ilvl="3" w:tplc="7290683A" w:tentative="1">
      <w:start w:val="1"/>
      <w:numFmt w:val="bullet"/>
      <w:lvlText w:val=""/>
      <w:lvlJc w:val="left"/>
      <w:pPr>
        <w:tabs>
          <w:tab w:val="num" w:pos="2880"/>
        </w:tabs>
        <w:ind w:left="2880" w:hanging="360"/>
      </w:pPr>
      <w:rPr>
        <w:rFonts w:ascii="Wingdings" w:hAnsi="Wingdings" w:hint="default"/>
      </w:rPr>
    </w:lvl>
    <w:lvl w:ilvl="4" w:tplc="0BFC3030" w:tentative="1">
      <w:start w:val="1"/>
      <w:numFmt w:val="bullet"/>
      <w:lvlText w:val=""/>
      <w:lvlJc w:val="left"/>
      <w:pPr>
        <w:tabs>
          <w:tab w:val="num" w:pos="3600"/>
        </w:tabs>
        <w:ind w:left="3600" w:hanging="360"/>
      </w:pPr>
      <w:rPr>
        <w:rFonts w:ascii="Wingdings" w:hAnsi="Wingdings" w:hint="default"/>
      </w:rPr>
    </w:lvl>
    <w:lvl w:ilvl="5" w:tplc="30D817FE" w:tentative="1">
      <w:start w:val="1"/>
      <w:numFmt w:val="bullet"/>
      <w:lvlText w:val=""/>
      <w:lvlJc w:val="left"/>
      <w:pPr>
        <w:tabs>
          <w:tab w:val="num" w:pos="4320"/>
        </w:tabs>
        <w:ind w:left="4320" w:hanging="360"/>
      </w:pPr>
      <w:rPr>
        <w:rFonts w:ascii="Wingdings" w:hAnsi="Wingdings" w:hint="default"/>
      </w:rPr>
    </w:lvl>
    <w:lvl w:ilvl="6" w:tplc="D6F4D7D6" w:tentative="1">
      <w:start w:val="1"/>
      <w:numFmt w:val="bullet"/>
      <w:lvlText w:val=""/>
      <w:lvlJc w:val="left"/>
      <w:pPr>
        <w:tabs>
          <w:tab w:val="num" w:pos="5040"/>
        </w:tabs>
        <w:ind w:left="5040" w:hanging="360"/>
      </w:pPr>
      <w:rPr>
        <w:rFonts w:ascii="Wingdings" w:hAnsi="Wingdings" w:hint="default"/>
      </w:rPr>
    </w:lvl>
    <w:lvl w:ilvl="7" w:tplc="AEFEECAC" w:tentative="1">
      <w:start w:val="1"/>
      <w:numFmt w:val="bullet"/>
      <w:lvlText w:val=""/>
      <w:lvlJc w:val="left"/>
      <w:pPr>
        <w:tabs>
          <w:tab w:val="num" w:pos="5760"/>
        </w:tabs>
        <w:ind w:left="5760" w:hanging="360"/>
      </w:pPr>
      <w:rPr>
        <w:rFonts w:ascii="Wingdings" w:hAnsi="Wingdings" w:hint="default"/>
      </w:rPr>
    </w:lvl>
    <w:lvl w:ilvl="8" w:tplc="304E8D22" w:tentative="1">
      <w:start w:val="1"/>
      <w:numFmt w:val="bullet"/>
      <w:lvlText w:val=""/>
      <w:lvlJc w:val="left"/>
      <w:pPr>
        <w:tabs>
          <w:tab w:val="num" w:pos="6480"/>
        </w:tabs>
        <w:ind w:left="6480" w:hanging="360"/>
      </w:pPr>
      <w:rPr>
        <w:rFonts w:ascii="Wingdings" w:hAnsi="Wingdings" w:hint="default"/>
      </w:rPr>
    </w:lvl>
  </w:abstractNum>
  <w:abstractNum w:abstractNumId="8">
    <w:nsid w:val="432B021D"/>
    <w:multiLevelType w:val="hybridMultilevel"/>
    <w:tmpl w:val="7FA8F818"/>
    <w:lvl w:ilvl="0" w:tplc="3F201E14">
      <w:start w:val="1"/>
      <w:numFmt w:val="bullet"/>
      <w:lvlText w:val=""/>
      <w:lvlJc w:val="left"/>
      <w:pPr>
        <w:tabs>
          <w:tab w:val="num" w:pos="720"/>
        </w:tabs>
        <w:ind w:left="720" w:hanging="360"/>
      </w:pPr>
      <w:rPr>
        <w:rFonts w:ascii="Wingdings" w:hAnsi="Wingdings" w:hint="default"/>
      </w:rPr>
    </w:lvl>
    <w:lvl w:ilvl="1" w:tplc="30489F1C" w:tentative="1">
      <w:start w:val="1"/>
      <w:numFmt w:val="bullet"/>
      <w:lvlText w:val=""/>
      <w:lvlJc w:val="left"/>
      <w:pPr>
        <w:tabs>
          <w:tab w:val="num" w:pos="1440"/>
        </w:tabs>
        <w:ind w:left="1440" w:hanging="360"/>
      </w:pPr>
      <w:rPr>
        <w:rFonts w:ascii="Wingdings" w:hAnsi="Wingdings" w:hint="default"/>
      </w:rPr>
    </w:lvl>
    <w:lvl w:ilvl="2" w:tplc="608A2D62" w:tentative="1">
      <w:start w:val="1"/>
      <w:numFmt w:val="bullet"/>
      <w:lvlText w:val=""/>
      <w:lvlJc w:val="left"/>
      <w:pPr>
        <w:tabs>
          <w:tab w:val="num" w:pos="2160"/>
        </w:tabs>
        <w:ind w:left="2160" w:hanging="360"/>
      </w:pPr>
      <w:rPr>
        <w:rFonts w:ascii="Wingdings" w:hAnsi="Wingdings" w:hint="default"/>
      </w:rPr>
    </w:lvl>
    <w:lvl w:ilvl="3" w:tplc="7B0844DE" w:tentative="1">
      <w:start w:val="1"/>
      <w:numFmt w:val="bullet"/>
      <w:lvlText w:val=""/>
      <w:lvlJc w:val="left"/>
      <w:pPr>
        <w:tabs>
          <w:tab w:val="num" w:pos="2880"/>
        </w:tabs>
        <w:ind w:left="2880" w:hanging="360"/>
      </w:pPr>
      <w:rPr>
        <w:rFonts w:ascii="Wingdings" w:hAnsi="Wingdings" w:hint="default"/>
      </w:rPr>
    </w:lvl>
    <w:lvl w:ilvl="4" w:tplc="5C3AAD48" w:tentative="1">
      <w:start w:val="1"/>
      <w:numFmt w:val="bullet"/>
      <w:lvlText w:val=""/>
      <w:lvlJc w:val="left"/>
      <w:pPr>
        <w:tabs>
          <w:tab w:val="num" w:pos="3600"/>
        </w:tabs>
        <w:ind w:left="3600" w:hanging="360"/>
      </w:pPr>
      <w:rPr>
        <w:rFonts w:ascii="Wingdings" w:hAnsi="Wingdings" w:hint="default"/>
      </w:rPr>
    </w:lvl>
    <w:lvl w:ilvl="5" w:tplc="47E20520" w:tentative="1">
      <w:start w:val="1"/>
      <w:numFmt w:val="bullet"/>
      <w:lvlText w:val=""/>
      <w:lvlJc w:val="left"/>
      <w:pPr>
        <w:tabs>
          <w:tab w:val="num" w:pos="4320"/>
        </w:tabs>
        <w:ind w:left="4320" w:hanging="360"/>
      </w:pPr>
      <w:rPr>
        <w:rFonts w:ascii="Wingdings" w:hAnsi="Wingdings" w:hint="default"/>
      </w:rPr>
    </w:lvl>
    <w:lvl w:ilvl="6" w:tplc="E90C37A4" w:tentative="1">
      <w:start w:val="1"/>
      <w:numFmt w:val="bullet"/>
      <w:lvlText w:val=""/>
      <w:lvlJc w:val="left"/>
      <w:pPr>
        <w:tabs>
          <w:tab w:val="num" w:pos="5040"/>
        </w:tabs>
        <w:ind w:left="5040" w:hanging="360"/>
      </w:pPr>
      <w:rPr>
        <w:rFonts w:ascii="Wingdings" w:hAnsi="Wingdings" w:hint="default"/>
      </w:rPr>
    </w:lvl>
    <w:lvl w:ilvl="7" w:tplc="F0DA5B5C" w:tentative="1">
      <w:start w:val="1"/>
      <w:numFmt w:val="bullet"/>
      <w:lvlText w:val=""/>
      <w:lvlJc w:val="left"/>
      <w:pPr>
        <w:tabs>
          <w:tab w:val="num" w:pos="5760"/>
        </w:tabs>
        <w:ind w:left="5760" w:hanging="360"/>
      </w:pPr>
      <w:rPr>
        <w:rFonts w:ascii="Wingdings" w:hAnsi="Wingdings" w:hint="default"/>
      </w:rPr>
    </w:lvl>
    <w:lvl w:ilvl="8" w:tplc="550AE0D4" w:tentative="1">
      <w:start w:val="1"/>
      <w:numFmt w:val="bullet"/>
      <w:lvlText w:val=""/>
      <w:lvlJc w:val="left"/>
      <w:pPr>
        <w:tabs>
          <w:tab w:val="num" w:pos="6480"/>
        </w:tabs>
        <w:ind w:left="6480" w:hanging="360"/>
      </w:pPr>
      <w:rPr>
        <w:rFonts w:ascii="Wingdings" w:hAnsi="Wingdings" w:hint="default"/>
      </w:rPr>
    </w:lvl>
  </w:abstractNum>
  <w:abstractNum w:abstractNumId="9">
    <w:nsid w:val="45CD7997"/>
    <w:multiLevelType w:val="hybridMultilevel"/>
    <w:tmpl w:val="A16654AE"/>
    <w:lvl w:ilvl="0" w:tplc="F6E45292">
      <w:start w:val="1"/>
      <w:numFmt w:val="bullet"/>
      <w:lvlText w:val=""/>
      <w:lvlJc w:val="left"/>
      <w:pPr>
        <w:tabs>
          <w:tab w:val="num" w:pos="720"/>
        </w:tabs>
        <w:ind w:left="720" w:hanging="360"/>
      </w:pPr>
      <w:rPr>
        <w:rFonts w:ascii="Wingdings" w:hAnsi="Wingdings" w:hint="default"/>
      </w:rPr>
    </w:lvl>
    <w:lvl w:ilvl="1" w:tplc="1480E9AC">
      <w:numFmt w:val="none"/>
      <w:lvlText w:val=""/>
      <w:lvlJc w:val="left"/>
      <w:pPr>
        <w:tabs>
          <w:tab w:val="num" w:pos="360"/>
        </w:tabs>
      </w:pPr>
    </w:lvl>
    <w:lvl w:ilvl="2" w:tplc="FE161BDE" w:tentative="1">
      <w:start w:val="1"/>
      <w:numFmt w:val="bullet"/>
      <w:lvlText w:val=""/>
      <w:lvlJc w:val="left"/>
      <w:pPr>
        <w:tabs>
          <w:tab w:val="num" w:pos="2160"/>
        </w:tabs>
        <w:ind w:left="2160" w:hanging="360"/>
      </w:pPr>
      <w:rPr>
        <w:rFonts w:ascii="Wingdings" w:hAnsi="Wingdings" w:hint="default"/>
      </w:rPr>
    </w:lvl>
    <w:lvl w:ilvl="3" w:tplc="6BD08D4E" w:tentative="1">
      <w:start w:val="1"/>
      <w:numFmt w:val="bullet"/>
      <w:lvlText w:val=""/>
      <w:lvlJc w:val="left"/>
      <w:pPr>
        <w:tabs>
          <w:tab w:val="num" w:pos="2880"/>
        </w:tabs>
        <w:ind w:left="2880" w:hanging="360"/>
      </w:pPr>
      <w:rPr>
        <w:rFonts w:ascii="Wingdings" w:hAnsi="Wingdings" w:hint="default"/>
      </w:rPr>
    </w:lvl>
    <w:lvl w:ilvl="4" w:tplc="6FEC2CE4" w:tentative="1">
      <w:start w:val="1"/>
      <w:numFmt w:val="bullet"/>
      <w:lvlText w:val=""/>
      <w:lvlJc w:val="left"/>
      <w:pPr>
        <w:tabs>
          <w:tab w:val="num" w:pos="3600"/>
        </w:tabs>
        <w:ind w:left="3600" w:hanging="360"/>
      </w:pPr>
      <w:rPr>
        <w:rFonts w:ascii="Wingdings" w:hAnsi="Wingdings" w:hint="default"/>
      </w:rPr>
    </w:lvl>
    <w:lvl w:ilvl="5" w:tplc="B0043BBC" w:tentative="1">
      <w:start w:val="1"/>
      <w:numFmt w:val="bullet"/>
      <w:lvlText w:val=""/>
      <w:lvlJc w:val="left"/>
      <w:pPr>
        <w:tabs>
          <w:tab w:val="num" w:pos="4320"/>
        </w:tabs>
        <w:ind w:left="4320" w:hanging="360"/>
      </w:pPr>
      <w:rPr>
        <w:rFonts w:ascii="Wingdings" w:hAnsi="Wingdings" w:hint="default"/>
      </w:rPr>
    </w:lvl>
    <w:lvl w:ilvl="6" w:tplc="134E1EBA" w:tentative="1">
      <w:start w:val="1"/>
      <w:numFmt w:val="bullet"/>
      <w:lvlText w:val=""/>
      <w:lvlJc w:val="left"/>
      <w:pPr>
        <w:tabs>
          <w:tab w:val="num" w:pos="5040"/>
        </w:tabs>
        <w:ind w:left="5040" w:hanging="360"/>
      </w:pPr>
      <w:rPr>
        <w:rFonts w:ascii="Wingdings" w:hAnsi="Wingdings" w:hint="default"/>
      </w:rPr>
    </w:lvl>
    <w:lvl w:ilvl="7" w:tplc="4B464FCE" w:tentative="1">
      <w:start w:val="1"/>
      <w:numFmt w:val="bullet"/>
      <w:lvlText w:val=""/>
      <w:lvlJc w:val="left"/>
      <w:pPr>
        <w:tabs>
          <w:tab w:val="num" w:pos="5760"/>
        </w:tabs>
        <w:ind w:left="5760" w:hanging="360"/>
      </w:pPr>
      <w:rPr>
        <w:rFonts w:ascii="Wingdings" w:hAnsi="Wingdings" w:hint="default"/>
      </w:rPr>
    </w:lvl>
    <w:lvl w:ilvl="8" w:tplc="090443CA" w:tentative="1">
      <w:start w:val="1"/>
      <w:numFmt w:val="bullet"/>
      <w:lvlText w:val=""/>
      <w:lvlJc w:val="left"/>
      <w:pPr>
        <w:tabs>
          <w:tab w:val="num" w:pos="6480"/>
        </w:tabs>
        <w:ind w:left="6480" w:hanging="360"/>
      </w:pPr>
      <w:rPr>
        <w:rFonts w:ascii="Wingdings" w:hAnsi="Wingdings" w:hint="default"/>
      </w:rPr>
    </w:lvl>
  </w:abstractNum>
  <w:abstractNum w:abstractNumId="10">
    <w:nsid w:val="4C5E6FBD"/>
    <w:multiLevelType w:val="hybridMultilevel"/>
    <w:tmpl w:val="D92E6D7A"/>
    <w:lvl w:ilvl="0" w:tplc="420AFDF6">
      <w:start w:val="1"/>
      <w:numFmt w:val="bullet"/>
      <w:lvlText w:val=""/>
      <w:lvlJc w:val="left"/>
      <w:pPr>
        <w:tabs>
          <w:tab w:val="num" w:pos="720"/>
        </w:tabs>
        <w:ind w:left="720" w:hanging="360"/>
      </w:pPr>
      <w:rPr>
        <w:rFonts w:ascii="Wingdings" w:hAnsi="Wingdings" w:hint="default"/>
      </w:rPr>
    </w:lvl>
    <w:lvl w:ilvl="1" w:tplc="4CEA0C50" w:tentative="1">
      <w:start w:val="1"/>
      <w:numFmt w:val="bullet"/>
      <w:lvlText w:val=""/>
      <w:lvlJc w:val="left"/>
      <w:pPr>
        <w:tabs>
          <w:tab w:val="num" w:pos="1440"/>
        </w:tabs>
        <w:ind w:left="1440" w:hanging="360"/>
      </w:pPr>
      <w:rPr>
        <w:rFonts w:ascii="Wingdings" w:hAnsi="Wingdings" w:hint="default"/>
      </w:rPr>
    </w:lvl>
    <w:lvl w:ilvl="2" w:tplc="AAF8627C" w:tentative="1">
      <w:start w:val="1"/>
      <w:numFmt w:val="bullet"/>
      <w:lvlText w:val=""/>
      <w:lvlJc w:val="left"/>
      <w:pPr>
        <w:tabs>
          <w:tab w:val="num" w:pos="2160"/>
        </w:tabs>
        <w:ind w:left="2160" w:hanging="360"/>
      </w:pPr>
      <w:rPr>
        <w:rFonts w:ascii="Wingdings" w:hAnsi="Wingdings" w:hint="default"/>
      </w:rPr>
    </w:lvl>
    <w:lvl w:ilvl="3" w:tplc="9CB659E2" w:tentative="1">
      <w:start w:val="1"/>
      <w:numFmt w:val="bullet"/>
      <w:lvlText w:val=""/>
      <w:lvlJc w:val="left"/>
      <w:pPr>
        <w:tabs>
          <w:tab w:val="num" w:pos="2880"/>
        </w:tabs>
        <w:ind w:left="2880" w:hanging="360"/>
      </w:pPr>
      <w:rPr>
        <w:rFonts w:ascii="Wingdings" w:hAnsi="Wingdings" w:hint="default"/>
      </w:rPr>
    </w:lvl>
    <w:lvl w:ilvl="4" w:tplc="D0249630" w:tentative="1">
      <w:start w:val="1"/>
      <w:numFmt w:val="bullet"/>
      <w:lvlText w:val=""/>
      <w:lvlJc w:val="left"/>
      <w:pPr>
        <w:tabs>
          <w:tab w:val="num" w:pos="3600"/>
        </w:tabs>
        <w:ind w:left="3600" w:hanging="360"/>
      </w:pPr>
      <w:rPr>
        <w:rFonts w:ascii="Wingdings" w:hAnsi="Wingdings" w:hint="default"/>
      </w:rPr>
    </w:lvl>
    <w:lvl w:ilvl="5" w:tplc="4E5A6C4E" w:tentative="1">
      <w:start w:val="1"/>
      <w:numFmt w:val="bullet"/>
      <w:lvlText w:val=""/>
      <w:lvlJc w:val="left"/>
      <w:pPr>
        <w:tabs>
          <w:tab w:val="num" w:pos="4320"/>
        </w:tabs>
        <w:ind w:left="4320" w:hanging="360"/>
      </w:pPr>
      <w:rPr>
        <w:rFonts w:ascii="Wingdings" w:hAnsi="Wingdings" w:hint="default"/>
      </w:rPr>
    </w:lvl>
    <w:lvl w:ilvl="6" w:tplc="72B27758" w:tentative="1">
      <w:start w:val="1"/>
      <w:numFmt w:val="bullet"/>
      <w:lvlText w:val=""/>
      <w:lvlJc w:val="left"/>
      <w:pPr>
        <w:tabs>
          <w:tab w:val="num" w:pos="5040"/>
        </w:tabs>
        <w:ind w:left="5040" w:hanging="360"/>
      </w:pPr>
      <w:rPr>
        <w:rFonts w:ascii="Wingdings" w:hAnsi="Wingdings" w:hint="default"/>
      </w:rPr>
    </w:lvl>
    <w:lvl w:ilvl="7" w:tplc="E496CB22" w:tentative="1">
      <w:start w:val="1"/>
      <w:numFmt w:val="bullet"/>
      <w:lvlText w:val=""/>
      <w:lvlJc w:val="left"/>
      <w:pPr>
        <w:tabs>
          <w:tab w:val="num" w:pos="5760"/>
        </w:tabs>
        <w:ind w:left="5760" w:hanging="360"/>
      </w:pPr>
      <w:rPr>
        <w:rFonts w:ascii="Wingdings" w:hAnsi="Wingdings" w:hint="default"/>
      </w:rPr>
    </w:lvl>
    <w:lvl w:ilvl="8" w:tplc="61CC4E66" w:tentative="1">
      <w:start w:val="1"/>
      <w:numFmt w:val="bullet"/>
      <w:lvlText w:val=""/>
      <w:lvlJc w:val="left"/>
      <w:pPr>
        <w:tabs>
          <w:tab w:val="num" w:pos="6480"/>
        </w:tabs>
        <w:ind w:left="6480" w:hanging="360"/>
      </w:pPr>
      <w:rPr>
        <w:rFonts w:ascii="Wingdings" w:hAnsi="Wingdings" w:hint="default"/>
      </w:rPr>
    </w:lvl>
  </w:abstractNum>
  <w:abstractNum w:abstractNumId="11">
    <w:nsid w:val="4EC358DD"/>
    <w:multiLevelType w:val="hybridMultilevel"/>
    <w:tmpl w:val="AA16A6DE"/>
    <w:lvl w:ilvl="0" w:tplc="4104818A">
      <w:start w:val="1"/>
      <w:numFmt w:val="bullet"/>
      <w:lvlText w:val=""/>
      <w:lvlJc w:val="left"/>
      <w:pPr>
        <w:tabs>
          <w:tab w:val="num" w:pos="720"/>
        </w:tabs>
        <w:ind w:left="720" w:hanging="360"/>
      </w:pPr>
      <w:rPr>
        <w:rFonts w:ascii="Wingdings" w:hAnsi="Wingdings" w:hint="default"/>
      </w:rPr>
    </w:lvl>
    <w:lvl w:ilvl="1" w:tplc="2E14394E" w:tentative="1">
      <w:start w:val="1"/>
      <w:numFmt w:val="bullet"/>
      <w:lvlText w:val=""/>
      <w:lvlJc w:val="left"/>
      <w:pPr>
        <w:tabs>
          <w:tab w:val="num" w:pos="1440"/>
        </w:tabs>
        <w:ind w:left="1440" w:hanging="360"/>
      </w:pPr>
      <w:rPr>
        <w:rFonts w:ascii="Wingdings" w:hAnsi="Wingdings" w:hint="default"/>
      </w:rPr>
    </w:lvl>
    <w:lvl w:ilvl="2" w:tplc="B1E656F6" w:tentative="1">
      <w:start w:val="1"/>
      <w:numFmt w:val="bullet"/>
      <w:lvlText w:val=""/>
      <w:lvlJc w:val="left"/>
      <w:pPr>
        <w:tabs>
          <w:tab w:val="num" w:pos="2160"/>
        </w:tabs>
        <w:ind w:left="2160" w:hanging="360"/>
      </w:pPr>
      <w:rPr>
        <w:rFonts w:ascii="Wingdings" w:hAnsi="Wingdings" w:hint="default"/>
      </w:rPr>
    </w:lvl>
    <w:lvl w:ilvl="3" w:tplc="A200865C" w:tentative="1">
      <w:start w:val="1"/>
      <w:numFmt w:val="bullet"/>
      <w:lvlText w:val=""/>
      <w:lvlJc w:val="left"/>
      <w:pPr>
        <w:tabs>
          <w:tab w:val="num" w:pos="2880"/>
        </w:tabs>
        <w:ind w:left="2880" w:hanging="360"/>
      </w:pPr>
      <w:rPr>
        <w:rFonts w:ascii="Wingdings" w:hAnsi="Wingdings" w:hint="default"/>
      </w:rPr>
    </w:lvl>
    <w:lvl w:ilvl="4" w:tplc="F202F760" w:tentative="1">
      <w:start w:val="1"/>
      <w:numFmt w:val="bullet"/>
      <w:lvlText w:val=""/>
      <w:lvlJc w:val="left"/>
      <w:pPr>
        <w:tabs>
          <w:tab w:val="num" w:pos="3600"/>
        </w:tabs>
        <w:ind w:left="3600" w:hanging="360"/>
      </w:pPr>
      <w:rPr>
        <w:rFonts w:ascii="Wingdings" w:hAnsi="Wingdings" w:hint="default"/>
      </w:rPr>
    </w:lvl>
    <w:lvl w:ilvl="5" w:tplc="D42C5C68" w:tentative="1">
      <w:start w:val="1"/>
      <w:numFmt w:val="bullet"/>
      <w:lvlText w:val=""/>
      <w:lvlJc w:val="left"/>
      <w:pPr>
        <w:tabs>
          <w:tab w:val="num" w:pos="4320"/>
        </w:tabs>
        <w:ind w:left="4320" w:hanging="360"/>
      </w:pPr>
      <w:rPr>
        <w:rFonts w:ascii="Wingdings" w:hAnsi="Wingdings" w:hint="default"/>
      </w:rPr>
    </w:lvl>
    <w:lvl w:ilvl="6" w:tplc="6950B858" w:tentative="1">
      <w:start w:val="1"/>
      <w:numFmt w:val="bullet"/>
      <w:lvlText w:val=""/>
      <w:lvlJc w:val="left"/>
      <w:pPr>
        <w:tabs>
          <w:tab w:val="num" w:pos="5040"/>
        </w:tabs>
        <w:ind w:left="5040" w:hanging="360"/>
      </w:pPr>
      <w:rPr>
        <w:rFonts w:ascii="Wingdings" w:hAnsi="Wingdings" w:hint="default"/>
      </w:rPr>
    </w:lvl>
    <w:lvl w:ilvl="7" w:tplc="9A44AA28" w:tentative="1">
      <w:start w:val="1"/>
      <w:numFmt w:val="bullet"/>
      <w:lvlText w:val=""/>
      <w:lvlJc w:val="left"/>
      <w:pPr>
        <w:tabs>
          <w:tab w:val="num" w:pos="5760"/>
        </w:tabs>
        <w:ind w:left="5760" w:hanging="360"/>
      </w:pPr>
      <w:rPr>
        <w:rFonts w:ascii="Wingdings" w:hAnsi="Wingdings" w:hint="default"/>
      </w:rPr>
    </w:lvl>
    <w:lvl w:ilvl="8" w:tplc="51B28B3A" w:tentative="1">
      <w:start w:val="1"/>
      <w:numFmt w:val="bullet"/>
      <w:lvlText w:val=""/>
      <w:lvlJc w:val="left"/>
      <w:pPr>
        <w:tabs>
          <w:tab w:val="num" w:pos="6480"/>
        </w:tabs>
        <w:ind w:left="6480" w:hanging="360"/>
      </w:pPr>
      <w:rPr>
        <w:rFonts w:ascii="Wingdings" w:hAnsi="Wingdings" w:hint="default"/>
      </w:rPr>
    </w:lvl>
  </w:abstractNum>
  <w:abstractNum w:abstractNumId="12">
    <w:nsid w:val="504C2BE4"/>
    <w:multiLevelType w:val="hybridMultilevel"/>
    <w:tmpl w:val="667C0B24"/>
    <w:lvl w:ilvl="0" w:tplc="30326328">
      <w:start w:val="2000"/>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DE7765B"/>
    <w:multiLevelType w:val="hybridMultilevel"/>
    <w:tmpl w:val="331651BE"/>
    <w:lvl w:ilvl="0" w:tplc="6C6626AE">
      <w:start w:val="1"/>
      <w:numFmt w:val="bullet"/>
      <w:lvlText w:val=""/>
      <w:lvlJc w:val="left"/>
      <w:pPr>
        <w:tabs>
          <w:tab w:val="num" w:pos="720"/>
        </w:tabs>
        <w:ind w:left="720" w:hanging="360"/>
      </w:pPr>
      <w:rPr>
        <w:rFonts w:ascii="Wingdings" w:hAnsi="Wingdings" w:hint="default"/>
      </w:rPr>
    </w:lvl>
    <w:lvl w:ilvl="1" w:tplc="3190BF98">
      <w:numFmt w:val="none"/>
      <w:lvlText w:val=""/>
      <w:lvlJc w:val="left"/>
      <w:pPr>
        <w:tabs>
          <w:tab w:val="num" w:pos="360"/>
        </w:tabs>
      </w:pPr>
    </w:lvl>
    <w:lvl w:ilvl="2" w:tplc="A2A65FC8" w:tentative="1">
      <w:start w:val="1"/>
      <w:numFmt w:val="bullet"/>
      <w:lvlText w:val=""/>
      <w:lvlJc w:val="left"/>
      <w:pPr>
        <w:tabs>
          <w:tab w:val="num" w:pos="2160"/>
        </w:tabs>
        <w:ind w:left="2160" w:hanging="360"/>
      </w:pPr>
      <w:rPr>
        <w:rFonts w:ascii="Wingdings" w:hAnsi="Wingdings" w:hint="default"/>
      </w:rPr>
    </w:lvl>
    <w:lvl w:ilvl="3" w:tplc="E42ACD62" w:tentative="1">
      <w:start w:val="1"/>
      <w:numFmt w:val="bullet"/>
      <w:lvlText w:val=""/>
      <w:lvlJc w:val="left"/>
      <w:pPr>
        <w:tabs>
          <w:tab w:val="num" w:pos="2880"/>
        </w:tabs>
        <w:ind w:left="2880" w:hanging="360"/>
      </w:pPr>
      <w:rPr>
        <w:rFonts w:ascii="Wingdings" w:hAnsi="Wingdings" w:hint="default"/>
      </w:rPr>
    </w:lvl>
    <w:lvl w:ilvl="4" w:tplc="E81897D4" w:tentative="1">
      <w:start w:val="1"/>
      <w:numFmt w:val="bullet"/>
      <w:lvlText w:val=""/>
      <w:lvlJc w:val="left"/>
      <w:pPr>
        <w:tabs>
          <w:tab w:val="num" w:pos="3600"/>
        </w:tabs>
        <w:ind w:left="3600" w:hanging="360"/>
      </w:pPr>
      <w:rPr>
        <w:rFonts w:ascii="Wingdings" w:hAnsi="Wingdings" w:hint="default"/>
      </w:rPr>
    </w:lvl>
    <w:lvl w:ilvl="5" w:tplc="17DE1AB0" w:tentative="1">
      <w:start w:val="1"/>
      <w:numFmt w:val="bullet"/>
      <w:lvlText w:val=""/>
      <w:lvlJc w:val="left"/>
      <w:pPr>
        <w:tabs>
          <w:tab w:val="num" w:pos="4320"/>
        </w:tabs>
        <w:ind w:left="4320" w:hanging="360"/>
      </w:pPr>
      <w:rPr>
        <w:rFonts w:ascii="Wingdings" w:hAnsi="Wingdings" w:hint="default"/>
      </w:rPr>
    </w:lvl>
    <w:lvl w:ilvl="6" w:tplc="5B4E501E" w:tentative="1">
      <w:start w:val="1"/>
      <w:numFmt w:val="bullet"/>
      <w:lvlText w:val=""/>
      <w:lvlJc w:val="left"/>
      <w:pPr>
        <w:tabs>
          <w:tab w:val="num" w:pos="5040"/>
        </w:tabs>
        <w:ind w:left="5040" w:hanging="360"/>
      </w:pPr>
      <w:rPr>
        <w:rFonts w:ascii="Wingdings" w:hAnsi="Wingdings" w:hint="default"/>
      </w:rPr>
    </w:lvl>
    <w:lvl w:ilvl="7" w:tplc="F800AB26" w:tentative="1">
      <w:start w:val="1"/>
      <w:numFmt w:val="bullet"/>
      <w:lvlText w:val=""/>
      <w:lvlJc w:val="left"/>
      <w:pPr>
        <w:tabs>
          <w:tab w:val="num" w:pos="5760"/>
        </w:tabs>
        <w:ind w:left="5760" w:hanging="360"/>
      </w:pPr>
      <w:rPr>
        <w:rFonts w:ascii="Wingdings" w:hAnsi="Wingdings" w:hint="default"/>
      </w:rPr>
    </w:lvl>
    <w:lvl w:ilvl="8" w:tplc="3E50FD44" w:tentative="1">
      <w:start w:val="1"/>
      <w:numFmt w:val="bullet"/>
      <w:lvlText w:val=""/>
      <w:lvlJc w:val="left"/>
      <w:pPr>
        <w:tabs>
          <w:tab w:val="num" w:pos="6480"/>
        </w:tabs>
        <w:ind w:left="6480" w:hanging="360"/>
      </w:pPr>
      <w:rPr>
        <w:rFonts w:ascii="Wingdings" w:hAnsi="Wingdings" w:hint="default"/>
      </w:rPr>
    </w:lvl>
  </w:abstractNum>
  <w:abstractNum w:abstractNumId="14">
    <w:nsid w:val="76527A8B"/>
    <w:multiLevelType w:val="hybridMultilevel"/>
    <w:tmpl w:val="B538CB14"/>
    <w:lvl w:ilvl="0" w:tplc="774AE1C8">
      <w:start w:val="1"/>
      <w:numFmt w:val="bullet"/>
      <w:lvlText w:val=""/>
      <w:lvlJc w:val="left"/>
      <w:pPr>
        <w:tabs>
          <w:tab w:val="num" w:pos="720"/>
        </w:tabs>
        <w:ind w:left="720" w:hanging="360"/>
      </w:pPr>
      <w:rPr>
        <w:rFonts w:ascii="Wingdings" w:hAnsi="Wingdings" w:hint="default"/>
      </w:rPr>
    </w:lvl>
    <w:lvl w:ilvl="1" w:tplc="4AC021CE">
      <w:numFmt w:val="none"/>
      <w:lvlText w:val=""/>
      <w:lvlJc w:val="left"/>
      <w:pPr>
        <w:tabs>
          <w:tab w:val="num" w:pos="360"/>
        </w:tabs>
      </w:pPr>
    </w:lvl>
    <w:lvl w:ilvl="2" w:tplc="2B76C3BE" w:tentative="1">
      <w:start w:val="1"/>
      <w:numFmt w:val="bullet"/>
      <w:lvlText w:val=""/>
      <w:lvlJc w:val="left"/>
      <w:pPr>
        <w:tabs>
          <w:tab w:val="num" w:pos="2160"/>
        </w:tabs>
        <w:ind w:left="2160" w:hanging="360"/>
      </w:pPr>
      <w:rPr>
        <w:rFonts w:ascii="Wingdings" w:hAnsi="Wingdings" w:hint="default"/>
      </w:rPr>
    </w:lvl>
    <w:lvl w:ilvl="3" w:tplc="F7643B4E" w:tentative="1">
      <w:start w:val="1"/>
      <w:numFmt w:val="bullet"/>
      <w:lvlText w:val=""/>
      <w:lvlJc w:val="left"/>
      <w:pPr>
        <w:tabs>
          <w:tab w:val="num" w:pos="2880"/>
        </w:tabs>
        <w:ind w:left="2880" w:hanging="360"/>
      </w:pPr>
      <w:rPr>
        <w:rFonts w:ascii="Wingdings" w:hAnsi="Wingdings" w:hint="default"/>
      </w:rPr>
    </w:lvl>
    <w:lvl w:ilvl="4" w:tplc="6912302C" w:tentative="1">
      <w:start w:val="1"/>
      <w:numFmt w:val="bullet"/>
      <w:lvlText w:val=""/>
      <w:lvlJc w:val="left"/>
      <w:pPr>
        <w:tabs>
          <w:tab w:val="num" w:pos="3600"/>
        </w:tabs>
        <w:ind w:left="3600" w:hanging="360"/>
      </w:pPr>
      <w:rPr>
        <w:rFonts w:ascii="Wingdings" w:hAnsi="Wingdings" w:hint="default"/>
      </w:rPr>
    </w:lvl>
    <w:lvl w:ilvl="5" w:tplc="83E0BFCA" w:tentative="1">
      <w:start w:val="1"/>
      <w:numFmt w:val="bullet"/>
      <w:lvlText w:val=""/>
      <w:lvlJc w:val="left"/>
      <w:pPr>
        <w:tabs>
          <w:tab w:val="num" w:pos="4320"/>
        </w:tabs>
        <w:ind w:left="4320" w:hanging="360"/>
      </w:pPr>
      <w:rPr>
        <w:rFonts w:ascii="Wingdings" w:hAnsi="Wingdings" w:hint="default"/>
      </w:rPr>
    </w:lvl>
    <w:lvl w:ilvl="6" w:tplc="46A0F640" w:tentative="1">
      <w:start w:val="1"/>
      <w:numFmt w:val="bullet"/>
      <w:lvlText w:val=""/>
      <w:lvlJc w:val="left"/>
      <w:pPr>
        <w:tabs>
          <w:tab w:val="num" w:pos="5040"/>
        </w:tabs>
        <w:ind w:left="5040" w:hanging="360"/>
      </w:pPr>
      <w:rPr>
        <w:rFonts w:ascii="Wingdings" w:hAnsi="Wingdings" w:hint="default"/>
      </w:rPr>
    </w:lvl>
    <w:lvl w:ilvl="7" w:tplc="80E655DE" w:tentative="1">
      <w:start w:val="1"/>
      <w:numFmt w:val="bullet"/>
      <w:lvlText w:val=""/>
      <w:lvlJc w:val="left"/>
      <w:pPr>
        <w:tabs>
          <w:tab w:val="num" w:pos="5760"/>
        </w:tabs>
        <w:ind w:left="5760" w:hanging="360"/>
      </w:pPr>
      <w:rPr>
        <w:rFonts w:ascii="Wingdings" w:hAnsi="Wingdings" w:hint="default"/>
      </w:rPr>
    </w:lvl>
    <w:lvl w:ilvl="8" w:tplc="99E09758" w:tentative="1">
      <w:start w:val="1"/>
      <w:numFmt w:val="bullet"/>
      <w:lvlText w:val=""/>
      <w:lvlJc w:val="left"/>
      <w:pPr>
        <w:tabs>
          <w:tab w:val="num" w:pos="6480"/>
        </w:tabs>
        <w:ind w:left="6480" w:hanging="360"/>
      </w:pPr>
      <w:rPr>
        <w:rFonts w:ascii="Wingdings" w:hAnsi="Wingdings" w:hint="default"/>
      </w:rPr>
    </w:lvl>
  </w:abstractNum>
  <w:abstractNum w:abstractNumId="15">
    <w:nsid w:val="7A40326E"/>
    <w:multiLevelType w:val="hybridMultilevel"/>
    <w:tmpl w:val="9186655A"/>
    <w:lvl w:ilvl="0" w:tplc="8818A6F8">
      <w:start w:val="1"/>
      <w:numFmt w:val="bullet"/>
      <w:lvlText w:val=""/>
      <w:lvlJc w:val="left"/>
      <w:pPr>
        <w:tabs>
          <w:tab w:val="num" w:pos="786"/>
        </w:tabs>
        <w:ind w:left="786" w:hanging="360"/>
      </w:pPr>
      <w:rPr>
        <w:rFonts w:ascii="Wingdings" w:hAnsi="Wingdings" w:hint="default"/>
      </w:rPr>
    </w:lvl>
    <w:lvl w:ilvl="1" w:tplc="208E6100">
      <w:numFmt w:val="none"/>
      <w:lvlText w:val=""/>
      <w:lvlJc w:val="left"/>
      <w:pPr>
        <w:tabs>
          <w:tab w:val="num" w:pos="360"/>
        </w:tabs>
      </w:pPr>
    </w:lvl>
    <w:lvl w:ilvl="2" w:tplc="C7CE9BE8" w:tentative="1">
      <w:start w:val="1"/>
      <w:numFmt w:val="bullet"/>
      <w:lvlText w:val=""/>
      <w:lvlJc w:val="left"/>
      <w:pPr>
        <w:tabs>
          <w:tab w:val="num" w:pos="2160"/>
        </w:tabs>
        <w:ind w:left="2160" w:hanging="360"/>
      </w:pPr>
      <w:rPr>
        <w:rFonts w:ascii="Wingdings" w:hAnsi="Wingdings" w:hint="default"/>
      </w:rPr>
    </w:lvl>
    <w:lvl w:ilvl="3" w:tplc="8E3C2F76" w:tentative="1">
      <w:start w:val="1"/>
      <w:numFmt w:val="bullet"/>
      <w:lvlText w:val=""/>
      <w:lvlJc w:val="left"/>
      <w:pPr>
        <w:tabs>
          <w:tab w:val="num" w:pos="2880"/>
        </w:tabs>
        <w:ind w:left="2880" w:hanging="360"/>
      </w:pPr>
      <w:rPr>
        <w:rFonts w:ascii="Wingdings" w:hAnsi="Wingdings" w:hint="default"/>
      </w:rPr>
    </w:lvl>
    <w:lvl w:ilvl="4" w:tplc="31FE692C" w:tentative="1">
      <w:start w:val="1"/>
      <w:numFmt w:val="bullet"/>
      <w:lvlText w:val=""/>
      <w:lvlJc w:val="left"/>
      <w:pPr>
        <w:tabs>
          <w:tab w:val="num" w:pos="3600"/>
        </w:tabs>
        <w:ind w:left="3600" w:hanging="360"/>
      </w:pPr>
      <w:rPr>
        <w:rFonts w:ascii="Wingdings" w:hAnsi="Wingdings" w:hint="default"/>
      </w:rPr>
    </w:lvl>
    <w:lvl w:ilvl="5" w:tplc="46C084B6" w:tentative="1">
      <w:start w:val="1"/>
      <w:numFmt w:val="bullet"/>
      <w:lvlText w:val=""/>
      <w:lvlJc w:val="left"/>
      <w:pPr>
        <w:tabs>
          <w:tab w:val="num" w:pos="4320"/>
        </w:tabs>
        <w:ind w:left="4320" w:hanging="360"/>
      </w:pPr>
      <w:rPr>
        <w:rFonts w:ascii="Wingdings" w:hAnsi="Wingdings" w:hint="default"/>
      </w:rPr>
    </w:lvl>
    <w:lvl w:ilvl="6" w:tplc="DF6E1FA2" w:tentative="1">
      <w:start w:val="1"/>
      <w:numFmt w:val="bullet"/>
      <w:lvlText w:val=""/>
      <w:lvlJc w:val="left"/>
      <w:pPr>
        <w:tabs>
          <w:tab w:val="num" w:pos="5040"/>
        </w:tabs>
        <w:ind w:left="5040" w:hanging="360"/>
      </w:pPr>
      <w:rPr>
        <w:rFonts w:ascii="Wingdings" w:hAnsi="Wingdings" w:hint="default"/>
      </w:rPr>
    </w:lvl>
    <w:lvl w:ilvl="7" w:tplc="E9ECA1B2" w:tentative="1">
      <w:start w:val="1"/>
      <w:numFmt w:val="bullet"/>
      <w:lvlText w:val=""/>
      <w:lvlJc w:val="left"/>
      <w:pPr>
        <w:tabs>
          <w:tab w:val="num" w:pos="5760"/>
        </w:tabs>
        <w:ind w:left="5760" w:hanging="360"/>
      </w:pPr>
      <w:rPr>
        <w:rFonts w:ascii="Wingdings" w:hAnsi="Wingdings" w:hint="default"/>
      </w:rPr>
    </w:lvl>
    <w:lvl w:ilvl="8" w:tplc="96025D94"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3"/>
  </w:num>
  <w:num w:numId="3">
    <w:abstractNumId w:val="3"/>
  </w:num>
  <w:num w:numId="4">
    <w:abstractNumId w:val="9"/>
  </w:num>
  <w:num w:numId="5">
    <w:abstractNumId w:val="1"/>
  </w:num>
  <w:num w:numId="6">
    <w:abstractNumId w:val="5"/>
  </w:num>
  <w:num w:numId="7">
    <w:abstractNumId w:val="14"/>
  </w:num>
  <w:num w:numId="8">
    <w:abstractNumId w:val="10"/>
  </w:num>
  <w:num w:numId="9">
    <w:abstractNumId w:val="4"/>
  </w:num>
  <w:num w:numId="10">
    <w:abstractNumId w:val="0"/>
  </w:num>
  <w:num w:numId="11">
    <w:abstractNumId w:val="7"/>
  </w:num>
  <w:num w:numId="12">
    <w:abstractNumId w:val="15"/>
  </w:num>
  <w:num w:numId="13">
    <w:abstractNumId w:val="8"/>
  </w:num>
  <w:num w:numId="14">
    <w:abstractNumId w:val="11"/>
  </w:num>
  <w:num w:numId="15">
    <w:abstractNumId w:val="2"/>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9D1"/>
    <w:rsid w:val="000149D1"/>
    <w:rsid w:val="00023116"/>
    <w:rsid w:val="000E4112"/>
    <w:rsid w:val="000F0E93"/>
    <w:rsid w:val="00183CF7"/>
    <w:rsid w:val="00186A27"/>
    <w:rsid w:val="001B50F0"/>
    <w:rsid w:val="00215155"/>
    <w:rsid w:val="00294317"/>
    <w:rsid w:val="002C7450"/>
    <w:rsid w:val="00360CC0"/>
    <w:rsid w:val="004A6452"/>
    <w:rsid w:val="004C330F"/>
    <w:rsid w:val="004F2939"/>
    <w:rsid w:val="00537C4F"/>
    <w:rsid w:val="00615F5B"/>
    <w:rsid w:val="006556CA"/>
    <w:rsid w:val="00656383"/>
    <w:rsid w:val="00684280"/>
    <w:rsid w:val="007219EB"/>
    <w:rsid w:val="007367CD"/>
    <w:rsid w:val="0074135F"/>
    <w:rsid w:val="007669C6"/>
    <w:rsid w:val="00797CC1"/>
    <w:rsid w:val="007A4242"/>
    <w:rsid w:val="007E4F15"/>
    <w:rsid w:val="00812053"/>
    <w:rsid w:val="008442C8"/>
    <w:rsid w:val="008658A8"/>
    <w:rsid w:val="00982052"/>
    <w:rsid w:val="009A0FC2"/>
    <w:rsid w:val="009F121D"/>
    <w:rsid w:val="00A868E8"/>
    <w:rsid w:val="00B03D96"/>
    <w:rsid w:val="00B1117D"/>
    <w:rsid w:val="00C042D1"/>
    <w:rsid w:val="00C35AA2"/>
    <w:rsid w:val="00DC3153"/>
    <w:rsid w:val="00E04A51"/>
    <w:rsid w:val="00E205ED"/>
    <w:rsid w:val="00E431E8"/>
    <w:rsid w:val="00E84D2D"/>
    <w:rsid w:val="00EC160B"/>
    <w:rsid w:val="00F6206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53A01E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149D1"/>
    <w:rPr>
      <w:color w:val="0000FF" w:themeColor="hyperlink"/>
      <w:u w:val="single"/>
    </w:rPr>
  </w:style>
  <w:style w:type="paragraph" w:styleId="NormalWeb">
    <w:name w:val="Normal (Web)"/>
    <w:basedOn w:val="Normal"/>
    <w:uiPriority w:val="99"/>
    <w:semiHidden/>
    <w:unhideWhenUsed/>
    <w:rsid w:val="00183CF7"/>
    <w:pPr>
      <w:spacing w:before="100" w:beforeAutospacing="1" w:after="100" w:afterAutospacing="1"/>
    </w:pPr>
    <w:rPr>
      <w:rFonts w:ascii="Times" w:hAnsi="Times" w:cs="Times New Roman"/>
      <w:sz w:val="20"/>
      <w:szCs w:val="20"/>
    </w:rPr>
  </w:style>
  <w:style w:type="paragraph" w:styleId="Paragraphedeliste">
    <w:name w:val="List Paragraph"/>
    <w:basedOn w:val="Normal"/>
    <w:uiPriority w:val="34"/>
    <w:qFormat/>
    <w:rsid w:val="00E205ED"/>
    <w:pPr>
      <w:ind w:left="720"/>
      <w:contextualSpacing/>
    </w:pPr>
  </w:style>
  <w:style w:type="paragraph" w:styleId="Notedebasdepage">
    <w:name w:val="footnote text"/>
    <w:basedOn w:val="Normal"/>
    <w:link w:val="NotedebasdepageCar"/>
    <w:uiPriority w:val="99"/>
    <w:unhideWhenUsed/>
    <w:rsid w:val="004A6452"/>
  </w:style>
  <w:style w:type="character" w:customStyle="1" w:styleId="NotedebasdepageCar">
    <w:name w:val="Note de bas de page Car"/>
    <w:basedOn w:val="Policepardfaut"/>
    <w:link w:val="Notedebasdepage"/>
    <w:uiPriority w:val="99"/>
    <w:rsid w:val="004A6452"/>
  </w:style>
  <w:style w:type="character" w:styleId="Marquenotebasdepage">
    <w:name w:val="footnote reference"/>
    <w:basedOn w:val="Policepardfaut"/>
    <w:uiPriority w:val="99"/>
    <w:unhideWhenUsed/>
    <w:rsid w:val="004A6452"/>
    <w:rPr>
      <w:vertAlign w:val="superscript"/>
    </w:rPr>
  </w:style>
  <w:style w:type="paragraph" w:styleId="Pieddepage">
    <w:name w:val="footer"/>
    <w:basedOn w:val="Normal"/>
    <w:link w:val="PieddepageCar"/>
    <w:uiPriority w:val="99"/>
    <w:unhideWhenUsed/>
    <w:rsid w:val="004A6452"/>
    <w:pPr>
      <w:tabs>
        <w:tab w:val="center" w:pos="4536"/>
        <w:tab w:val="right" w:pos="9072"/>
      </w:tabs>
    </w:pPr>
  </w:style>
  <w:style w:type="character" w:customStyle="1" w:styleId="PieddepageCar">
    <w:name w:val="Pied de page Car"/>
    <w:basedOn w:val="Policepardfaut"/>
    <w:link w:val="Pieddepage"/>
    <w:uiPriority w:val="99"/>
    <w:rsid w:val="004A6452"/>
  </w:style>
  <w:style w:type="character" w:styleId="Numrodepage">
    <w:name w:val="page number"/>
    <w:basedOn w:val="Policepardfaut"/>
    <w:uiPriority w:val="99"/>
    <w:semiHidden/>
    <w:unhideWhenUsed/>
    <w:rsid w:val="004A645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149D1"/>
    <w:rPr>
      <w:color w:val="0000FF" w:themeColor="hyperlink"/>
      <w:u w:val="single"/>
    </w:rPr>
  </w:style>
  <w:style w:type="paragraph" w:styleId="NormalWeb">
    <w:name w:val="Normal (Web)"/>
    <w:basedOn w:val="Normal"/>
    <w:uiPriority w:val="99"/>
    <w:semiHidden/>
    <w:unhideWhenUsed/>
    <w:rsid w:val="00183CF7"/>
    <w:pPr>
      <w:spacing w:before="100" w:beforeAutospacing="1" w:after="100" w:afterAutospacing="1"/>
    </w:pPr>
    <w:rPr>
      <w:rFonts w:ascii="Times" w:hAnsi="Times" w:cs="Times New Roman"/>
      <w:sz w:val="20"/>
      <w:szCs w:val="20"/>
    </w:rPr>
  </w:style>
  <w:style w:type="paragraph" w:styleId="Paragraphedeliste">
    <w:name w:val="List Paragraph"/>
    <w:basedOn w:val="Normal"/>
    <w:uiPriority w:val="34"/>
    <w:qFormat/>
    <w:rsid w:val="00E205ED"/>
    <w:pPr>
      <w:ind w:left="720"/>
      <w:contextualSpacing/>
    </w:pPr>
  </w:style>
  <w:style w:type="paragraph" w:styleId="Notedebasdepage">
    <w:name w:val="footnote text"/>
    <w:basedOn w:val="Normal"/>
    <w:link w:val="NotedebasdepageCar"/>
    <w:uiPriority w:val="99"/>
    <w:unhideWhenUsed/>
    <w:rsid w:val="004A6452"/>
  </w:style>
  <w:style w:type="character" w:customStyle="1" w:styleId="NotedebasdepageCar">
    <w:name w:val="Note de bas de page Car"/>
    <w:basedOn w:val="Policepardfaut"/>
    <w:link w:val="Notedebasdepage"/>
    <w:uiPriority w:val="99"/>
    <w:rsid w:val="004A6452"/>
  </w:style>
  <w:style w:type="character" w:styleId="Marquenotebasdepage">
    <w:name w:val="footnote reference"/>
    <w:basedOn w:val="Policepardfaut"/>
    <w:uiPriority w:val="99"/>
    <w:unhideWhenUsed/>
    <w:rsid w:val="004A6452"/>
    <w:rPr>
      <w:vertAlign w:val="superscript"/>
    </w:rPr>
  </w:style>
  <w:style w:type="paragraph" w:styleId="Pieddepage">
    <w:name w:val="footer"/>
    <w:basedOn w:val="Normal"/>
    <w:link w:val="PieddepageCar"/>
    <w:uiPriority w:val="99"/>
    <w:unhideWhenUsed/>
    <w:rsid w:val="004A6452"/>
    <w:pPr>
      <w:tabs>
        <w:tab w:val="center" w:pos="4536"/>
        <w:tab w:val="right" w:pos="9072"/>
      </w:tabs>
    </w:pPr>
  </w:style>
  <w:style w:type="character" w:customStyle="1" w:styleId="PieddepageCar">
    <w:name w:val="Pied de page Car"/>
    <w:basedOn w:val="Policepardfaut"/>
    <w:link w:val="Pieddepage"/>
    <w:uiPriority w:val="99"/>
    <w:rsid w:val="004A6452"/>
  </w:style>
  <w:style w:type="character" w:styleId="Numrodepage">
    <w:name w:val="page number"/>
    <w:basedOn w:val="Policepardfaut"/>
    <w:uiPriority w:val="99"/>
    <w:semiHidden/>
    <w:unhideWhenUsed/>
    <w:rsid w:val="004A6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73165">
      <w:bodyDiv w:val="1"/>
      <w:marLeft w:val="0"/>
      <w:marRight w:val="0"/>
      <w:marTop w:val="0"/>
      <w:marBottom w:val="0"/>
      <w:divBdr>
        <w:top w:val="none" w:sz="0" w:space="0" w:color="auto"/>
        <w:left w:val="none" w:sz="0" w:space="0" w:color="auto"/>
        <w:bottom w:val="none" w:sz="0" w:space="0" w:color="auto"/>
        <w:right w:val="none" w:sz="0" w:space="0" w:color="auto"/>
      </w:divBdr>
      <w:divsChild>
        <w:div w:id="685062260">
          <w:marLeft w:val="0"/>
          <w:marRight w:val="0"/>
          <w:marTop w:val="140"/>
          <w:marBottom w:val="0"/>
          <w:divBdr>
            <w:top w:val="none" w:sz="0" w:space="0" w:color="auto"/>
            <w:left w:val="none" w:sz="0" w:space="0" w:color="auto"/>
            <w:bottom w:val="none" w:sz="0" w:space="0" w:color="auto"/>
            <w:right w:val="none" w:sz="0" w:space="0" w:color="auto"/>
          </w:divBdr>
        </w:div>
        <w:div w:id="649284534">
          <w:marLeft w:val="0"/>
          <w:marRight w:val="0"/>
          <w:marTop w:val="140"/>
          <w:marBottom w:val="0"/>
          <w:divBdr>
            <w:top w:val="none" w:sz="0" w:space="0" w:color="auto"/>
            <w:left w:val="none" w:sz="0" w:space="0" w:color="auto"/>
            <w:bottom w:val="none" w:sz="0" w:space="0" w:color="auto"/>
            <w:right w:val="none" w:sz="0" w:space="0" w:color="auto"/>
          </w:divBdr>
        </w:div>
        <w:div w:id="348724630">
          <w:marLeft w:val="0"/>
          <w:marRight w:val="0"/>
          <w:marTop w:val="140"/>
          <w:marBottom w:val="0"/>
          <w:divBdr>
            <w:top w:val="none" w:sz="0" w:space="0" w:color="auto"/>
            <w:left w:val="none" w:sz="0" w:space="0" w:color="auto"/>
            <w:bottom w:val="none" w:sz="0" w:space="0" w:color="auto"/>
            <w:right w:val="none" w:sz="0" w:space="0" w:color="auto"/>
          </w:divBdr>
        </w:div>
        <w:div w:id="1056860215">
          <w:marLeft w:val="0"/>
          <w:marRight w:val="0"/>
          <w:marTop w:val="140"/>
          <w:marBottom w:val="0"/>
          <w:divBdr>
            <w:top w:val="none" w:sz="0" w:space="0" w:color="auto"/>
            <w:left w:val="none" w:sz="0" w:space="0" w:color="auto"/>
            <w:bottom w:val="none" w:sz="0" w:space="0" w:color="auto"/>
            <w:right w:val="none" w:sz="0" w:space="0" w:color="auto"/>
          </w:divBdr>
        </w:div>
        <w:div w:id="2075086108">
          <w:marLeft w:val="0"/>
          <w:marRight w:val="0"/>
          <w:marTop w:val="140"/>
          <w:marBottom w:val="0"/>
          <w:divBdr>
            <w:top w:val="none" w:sz="0" w:space="0" w:color="auto"/>
            <w:left w:val="none" w:sz="0" w:space="0" w:color="auto"/>
            <w:bottom w:val="none" w:sz="0" w:space="0" w:color="auto"/>
            <w:right w:val="none" w:sz="0" w:space="0" w:color="auto"/>
          </w:divBdr>
        </w:div>
        <w:div w:id="422646647">
          <w:marLeft w:val="0"/>
          <w:marRight w:val="0"/>
          <w:marTop w:val="140"/>
          <w:marBottom w:val="0"/>
          <w:divBdr>
            <w:top w:val="none" w:sz="0" w:space="0" w:color="auto"/>
            <w:left w:val="none" w:sz="0" w:space="0" w:color="auto"/>
            <w:bottom w:val="none" w:sz="0" w:space="0" w:color="auto"/>
            <w:right w:val="none" w:sz="0" w:space="0" w:color="auto"/>
          </w:divBdr>
        </w:div>
        <w:div w:id="1531213739">
          <w:marLeft w:val="0"/>
          <w:marRight w:val="0"/>
          <w:marTop w:val="140"/>
          <w:marBottom w:val="0"/>
          <w:divBdr>
            <w:top w:val="none" w:sz="0" w:space="0" w:color="auto"/>
            <w:left w:val="none" w:sz="0" w:space="0" w:color="auto"/>
            <w:bottom w:val="none" w:sz="0" w:space="0" w:color="auto"/>
            <w:right w:val="none" w:sz="0" w:space="0" w:color="auto"/>
          </w:divBdr>
        </w:div>
        <w:div w:id="451948199">
          <w:marLeft w:val="0"/>
          <w:marRight w:val="0"/>
          <w:marTop w:val="140"/>
          <w:marBottom w:val="0"/>
          <w:divBdr>
            <w:top w:val="none" w:sz="0" w:space="0" w:color="auto"/>
            <w:left w:val="none" w:sz="0" w:space="0" w:color="auto"/>
            <w:bottom w:val="none" w:sz="0" w:space="0" w:color="auto"/>
            <w:right w:val="none" w:sz="0" w:space="0" w:color="auto"/>
          </w:divBdr>
        </w:div>
        <w:div w:id="358941513">
          <w:marLeft w:val="0"/>
          <w:marRight w:val="0"/>
          <w:marTop w:val="140"/>
          <w:marBottom w:val="0"/>
          <w:divBdr>
            <w:top w:val="none" w:sz="0" w:space="0" w:color="auto"/>
            <w:left w:val="none" w:sz="0" w:space="0" w:color="auto"/>
            <w:bottom w:val="none" w:sz="0" w:space="0" w:color="auto"/>
            <w:right w:val="none" w:sz="0" w:space="0" w:color="auto"/>
          </w:divBdr>
        </w:div>
      </w:divsChild>
    </w:div>
    <w:div w:id="457257304">
      <w:bodyDiv w:val="1"/>
      <w:marLeft w:val="0"/>
      <w:marRight w:val="0"/>
      <w:marTop w:val="0"/>
      <w:marBottom w:val="0"/>
      <w:divBdr>
        <w:top w:val="none" w:sz="0" w:space="0" w:color="auto"/>
        <w:left w:val="none" w:sz="0" w:space="0" w:color="auto"/>
        <w:bottom w:val="none" w:sz="0" w:space="0" w:color="auto"/>
        <w:right w:val="none" w:sz="0" w:space="0" w:color="auto"/>
      </w:divBdr>
      <w:divsChild>
        <w:div w:id="2017538448">
          <w:marLeft w:val="936"/>
          <w:marRight w:val="0"/>
          <w:marTop w:val="140"/>
          <w:marBottom w:val="0"/>
          <w:divBdr>
            <w:top w:val="none" w:sz="0" w:space="0" w:color="auto"/>
            <w:left w:val="none" w:sz="0" w:space="0" w:color="auto"/>
            <w:bottom w:val="none" w:sz="0" w:space="0" w:color="auto"/>
            <w:right w:val="none" w:sz="0" w:space="0" w:color="auto"/>
          </w:divBdr>
        </w:div>
        <w:div w:id="663431787">
          <w:marLeft w:val="936"/>
          <w:marRight w:val="0"/>
          <w:marTop w:val="140"/>
          <w:marBottom w:val="0"/>
          <w:divBdr>
            <w:top w:val="none" w:sz="0" w:space="0" w:color="auto"/>
            <w:left w:val="none" w:sz="0" w:space="0" w:color="auto"/>
            <w:bottom w:val="none" w:sz="0" w:space="0" w:color="auto"/>
            <w:right w:val="none" w:sz="0" w:space="0" w:color="auto"/>
          </w:divBdr>
        </w:div>
        <w:div w:id="1013410127">
          <w:marLeft w:val="936"/>
          <w:marRight w:val="0"/>
          <w:marTop w:val="140"/>
          <w:marBottom w:val="0"/>
          <w:divBdr>
            <w:top w:val="none" w:sz="0" w:space="0" w:color="auto"/>
            <w:left w:val="none" w:sz="0" w:space="0" w:color="auto"/>
            <w:bottom w:val="none" w:sz="0" w:space="0" w:color="auto"/>
            <w:right w:val="none" w:sz="0" w:space="0" w:color="auto"/>
          </w:divBdr>
        </w:div>
        <w:div w:id="1954439695">
          <w:marLeft w:val="936"/>
          <w:marRight w:val="0"/>
          <w:marTop w:val="140"/>
          <w:marBottom w:val="0"/>
          <w:divBdr>
            <w:top w:val="none" w:sz="0" w:space="0" w:color="auto"/>
            <w:left w:val="none" w:sz="0" w:space="0" w:color="auto"/>
            <w:bottom w:val="none" w:sz="0" w:space="0" w:color="auto"/>
            <w:right w:val="none" w:sz="0" w:space="0" w:color="auto"/>
          </w:divBdr>
        </w:div>
        <w:div w:id="1106193864">
          <w:marLeft w:val="936"/>
          <w:marRight w:val="0"/>
          <w:marTop w:val="140"/>
          <w:marBottom w:val="0"/>
          <w:divBdr>
            <w:top w:val="none" w:sz="0" w:space="0" w:color="auto"/>
            <w:left w:val="none" w:sz="0" w:space="0" w:color="auto"/>
            <w:bottom w:val="none" w:sz="0" w:space="0" w:color="auto"/>
            <w:right w:val="none" w:sz="0" w:space="0" w:color="auto"/>
          </w:divBdr>
        </w:div>
        <w:div w:id="471559362">
          <w:marLeft w:val="936"/>
          <w:marRight w:val="0"/>
          <w:marTop w:val="140"/>
          <w:marBottom w:val="0"/>
          <w:divBdr>
            <w:top w:val="none" w:sz="0" w:space="0" w:color="auto"/>
            <w:left w:val="none" w:sz="0" w:space="0" w:color="auto"/>
            <w:bottom w:val="none" w:sz="0" w:space="0" w:color="auto"/>
            <w:right w:val="none" w:sz="0" w:space="0" w:color="auto"/>
          </w:divBdr>
        </w:div>
        <w:div w:id="1171916539">
          <w:marLeft w:val="936"/>
          <w:marRight w:val="0"/>
          <w:marTop w:val="140"/>
          <w:marBottom w:val="0"/>
          <w:divBdr>
            <w:top w:val="none" w:sz="0" w:space="0" w:color="auto"/>
            <w:left w:val="none" w:sz="0" w:space="0" w:color="auto"/>
            <w:bottom w:val="none" w:sz="0" w:space="0" w:color="auto"/>
            <w:right w:val="none" w:sz="0" w:space="0" w:color="auto"/>
          </w:divBdr>
        </w:div>
        <w:div w:id="134834501">
          <w:marLeft w:val="936"/>
          <w:marRight w:val="0"/>
          <w:marTop w:val="140"/>
          <w:marBottom w:val="0"/>
          <w:divBdr>
            <w:top w:val="none" w:sz="0" w:space="0" w:color="auto"/>
            <w:left w:val="none" w:sz="0" w:space="0" w:color="auto"/>
            <w:bottom w:val="none" w:sz="0" w:space="0" w:color="auto"/>
            <w:right w:val="none" w:sz="0" w:space="0" w:color="auto"/>
          </w:divBdr>
        </w:div>
      </w:divsChild>
    </w:div>
    <w:div w:id="509952776">
      <w:bodyDiv w:val="1"/>
      <w:marLeft w:val="0"/>
      <w:marRight w:val="0"/>
      <w:marTop w:val="0"/>
      <w:marBottom w:val="0"/>
      <w:divBdr>
        <w:top w:val="none" w:sz="0" w:space="0" w:color="auto"/>
        <w:left w:val="none" w:sz="0" w:space="0" w:color="auto"/>
        <w:bottom w:val="none" w:sz="0" w:space="0" w:color="auto"/>
        <w:right w:val="none" w:sz="0" w:space="0" w:color="auto"/>
      </w:divBdr>
      <w:divsChild>
        <w:div w:id="361395596">
          <w:marLeft w:val="504"/>
          <w:marRight w:val="0"/>
          <w:marTop w:val="140"/>
          <w:marBottom w:val="0"/>
          <w:divBdr>
            <w:top w:val="none" w:sz="0" w:space="0" w:color="auto"/>
            <w:left w:val="none" w:sz="0" w:space="0" w:color="auto"/>
            <w:bottom w:val="none" w:sz="0" w:space="0" w:color="auto"/>
            <w:right w:val="none" w:sz="0" w:space="0" w:color="auto"/>
          </w:divBdr>
        </w:div>
        <w:div w:id="1208682236">
          <w:marLeft w:val="504"/>
          <w:marRight w:val="0"/>
          <w:marTop w:val="140"/>
          <w:marBottom w:val="0"/>
          <w:divBdr>
            <w:top w:val="none" w:sz="0" w:space="0" w:color="auto"/>
            <w:left w:val="none" w:sz="0" w:space="0" w:color="auto"/>
            <w:bottom w:val="none" w:sz="0" w:space="0" w:color="auto"/>
            <w:right w:val="none" w:sz="0" w:space="0" w:color="auto"/>
          </w:divBdr>
        </w:div>
        <w:div w:id="23216621">
          <w:marLeft w:val="504"/>
          <w:marRight w:val="0"/>
          <w:marTop w:val="140"/>
          <w:marBottom w:val="0"/>
          <w:divBdr>
            <w:top w:val="none" w:sz="0" w:space="0" w:color="auto"/>
            <w:left w:val="none" w:sz="0" w:space="0" w:color="auto"/>
            <w:bottom w:val="none" w:sz="0" w:space="0" w:color="auto"/>
            <w:right w:val="none" w:sz="0" w:space="0" w:color="auto"/>
          </w:divBdr>
        </w:div>
        <w:div w:id="1082875900">
          <w:marLeft w:val="504"/>
          <w:marRight w:val="0"/>
          <w:marTop w:val="140"/>
          <w:marBottom w:val="0"/>
          <w:divBdr>
            <w:top w:val="none" w:sz="0" w:space="0" w:color="auto"/>
            <w:left w:val="none" w:sz="0" w:space="0" w:color="auto"/>
            <w:bottom w:val="none" w:sz="0" w:space="0" w:color="auto"/>
            <w:right w:val="none" w:sz="0" w:space="0" w:color="auto"/>
          </w:divBdr>
        </w:div>
        <w:div w:id="559364308">
          <w:marLeft w:val="504"/>
          <w:marRight w:val="0"/>
          <w:marTop w:val="140"/>
          <w:marBottom w:val="0"/>
          <w:divBdr>
            <w:top w:val="none" w:sz="0" w:space="0" w:color="auto"/>
            <w:left w:val="none" w:sz="0" w:space="0" w:color="auto"/>
            <w:bottom w:val="none" w:sz="0" w:space="0" w:color="auto"/>
            <w:right w:val="none" w:sz="0" w:space="0" w:color="auto"/>
          </w:divBdr>
        </w:div>
        <w:div w:id="1783109067">
          <w:marLeft w:val="504"/>
          <w:marRight w:val="0"/>
          <w:marTop w:val="140"/>
          <w:marBottom w:val="0"/>
          <w:divBdr>
            <w:top w:val="none" w:sz="0" w:space="0" w:color="auto"/>
            <w:left w:val="none" w:sz="0" w:space="0" w:color="auto"/>
            <w:bottom w:val="none" w:sz="0" w:space="0" w:color="auto"/>
            <w:right w:val="none" w:sz="0" w:space="0" w:color="auto"/>
          </w:divBdr>
        </w:div>
      </w:divsChild>
    </w:div>
    <w:div w:id="844629075">
      <w:bodyDiv w:val="1"/>
      <w:marLeft w:val="0"/>
      <w:marRight w:val="0"/>
      <w:marTop w:val="0"/>
      <w:marBottom w:val="0"/>
      <w:divBdr>
        <w:top w:val="none" w:sz="0" w:space="0" w:color="auto"/>
        <w:left w:val="none" w:sz="0" w:space="0" w:color="auto"/>
        <w:bottom w:val="none" w:sz="0" w:space="0" w:color="auto"/>
        <w:right w:val="none" w:sz="0" w:space="0" w:color="auto"/>
      </w:divBdr>
      <w:divsChild>
        <w:div w:id="1512523094">
          <w:marLeft w:val="504"/>
          <w:marRight w:val="0"/>
          <w:marTop w:val="140"/>
          <w:marBottom w:val="0"/>
          <w:divBdr>
            <w:top w:val="none" w:sz="0" w:space="0" w:color="auto"/>
            <w:left w:val="none" w:sz="0" w:space="0" w:color="auto"/>
            <w:bottom w:val="none" w:sz="0" w:space="0" w:color="auto"/>
            <w:right w:val="none" w:sz="0" w:space="0" w:color="auto"/>
          </w:divBdr>
        </w:div>
        <w:div w:id="1157964127">
          <w:marLeft w:val="504"/>
          <w:marRight w:val="0"/>
          <w:marTop w:val="140"/>
          <w:marBottom w:val="0"/>
          <w:divBdr>
            <w:top w:val="none" w:sz="0" w:space="0" w:color="auto"/>
            <w:left w:val="none" w:sz="0" w:space="0" w:color="auto"/>
            <w:bottom w:val="none" w:sz="0" w:space="0" w:color="auto"/>
            <w:right w:val="none" w:sz="0" w:space="0" w:color="auto"/>
          </w:divBdr>
        </w:div>
        <w:div w:id="1622954574">
          <w:marLeft w:val="1008"/>
          <w:marRight w:val="0"/>
          <w:marTop w:val="110"/>
          <w:marBottom w:val="0"/>
          <w:divBdr>
            <w:top w:val="none" w:sz="0" w:space="0" w:color="auto"/>
            <w:left w:val="none" w:sz="0" w:space="0" w:color="auto"/>
            <w:bottom w:val="none" w:sz="0" w:space="0" w:color="auto"/>
            <w:right w:val="none" w:sz="0" w:space="0" w:color="auto"/>
          </w:divBdr>
        </w:div>
        <w:div w:id="515774896">
          <w:marLeft w:val="1008"/>
          <w:marRight w:val="0"/>
          <w:marTop w:val="110"/>
          <w:marBottom w:val="0"/>
          <w:divBdr>
            <w:top w:val="none" w:sz="0" w:space="0" w:color="auto"/>
            <w:left w:val="none" w:sz="0" w:space="0" w:color="auto"/>
            <w:bottom w:val="none" w:sz="0" w:space="0" w:color="auto"/>
            <w:right w:val="none" w:sz="0" w:space="0" w:color="auto"/>
          </w:divBdr>
        </w:div>
        <w:div w:id="1594581141">
          <w:marLeft w:val="1008"/>
          <w:marRight w:val="0"/>
          <w:marTop w:val="110"/>
          <w:marBottom w:val="0"/>
          <w:divBdr>
            <w:top w:val="none" w:sz="0" w:space="0" w:color="auto"/>
            <w:left w:val="none" w:sz="0" w:space="0" w:color="auto"/>
            <w:bottom w:val="none" w:sz="0" w:space="0" w:color="auto"/>
            <w:right w:val="none" w:sz="0" w:space="0" w:color="auto"/>
          </w:divBdr>
        </w:div>
        <w:div w:id="2092192572">
          <w:marLeft w:val="504"/>
          <w:marRight w:val="0"/>
          <w:marTop w:val="140"/>
          <w:marBottom w:val="0"/>
          <w:divBdr>
            <w:top w:val="none" w:sz="0" w:space="0" w:color="auto"/>
            <w:left w:val="none" w:sz="0" w:space="0" w:color="auto"/>
            <w:bottom w:val="none" w:sz="0" w:space="0" w:color="auto"/>
            <w:right w:val="none" w:sz="0" w:space="0" w:color="auto"/>
          </w:divBdr>
        </w:div>
        <w:div w:id="2755082">
          <w:marLeft w:val="504"/>
          <w:marRight w:val="0"/>
          <w:marTop w:val="140"/>
          <w:marBottom w:val="0"/>
          <w:divBdr>
            <w:top w:val="none" w:sz="0" w:space="0" w:color="auto"/>
            <w:left w:val="none" w:sz="0" w:space="0" w:color="auto"/>
            <w:bottom w:val="none" w:sz="0" w:space="0" w:color="auto"/>
            <w:right w:val="none" w:sz="0" w:space="0" w:color="auto"/>
          </w:divBdr>
        </w:div>
      </w:divsChild>
    </w:div>
    <w:div w:id="881939442">
      <w:bodyDiv w:val="1"/>
      <w:marLeft w:val="0"/>
      <w:marRight w:val="0"/>
      <w:marTop w:val="0"/>
      <w:marBottom w:val="0"/>
      <w:divBdr>
        <w:top w:val="none" w:sz="0" w:space="0" w:color="auto"/>
        <w:left w:val="none" w:sz="0" w:space="0" w:color="auto"/>
        <w:bottom w:val="none" w:sz="0" w:space="0" w:color="auto"/>
        <w:right w:val="none" w:sz="0" w:space="0" w:color="auto"/>
      </w:divBdr>
      <w:divsChild>
        <w:div w:id="2020043104">
          <w:marLeft w:val="504"/>
          <w:marRight w:val="0"/>
          <w:marTop w:val="140"/>
          <w:marBottom w:val="0"/>
          <w:divBdr>
            <w:top w:val="none" w:sz="0" w:space="0" w:color="auto"/>
            <w:left w:val="none" w:sz="0" w:space="0" w:color="auto"/>
            <w:bottom w:val="none" w:sz="0" w:space="0" w:color="auto"/>
            <w:right w:val="none" w:sz="0" w:space="0" w:color="auto"/>
          </w:divBdr>
        </w:div>
        <w:div w:id="1400513617">
          <w:marLeft w:val="504"/>
          <w:marRight w:val="0"/>
          <w:marTop w:val="140"/>
          <w:marBottom w:val="0"/>
          <w:divBdr>
            <w:top w:val="none" w:sz="0" w:space="0" w:color="auto"/>
            <w:left w:val="none" w:sz="0" w:space="0" w:color="auto"/>
            <w:bottom w:val="none" w:sz="0" w:space="0" w:color="auto"/>
            <w:right w:val="none" w:sz="0" w:space="0" w:color="auto"/>
          </w:divBdr>
        </w:div>
        <w:div w:id="1568034492">
          <w:marLeft w:val="504"/>
          <w:marRight w:val="0"/>
          <w:marTop w:val="140"/>
          <w:marBottom w:val="0"/>
          <w:divBdr>
            <w:top w:val="none" w:sz="0" w:space="0" w:color="auto"/>
            <w:left w:val="none" w:sz="0" w:space="0" w:color="auto"/>
            <w:bottom w:val="none" w:sz="0" w:space="0" w:color="auto"/>
            <w:right w:val="none" w:sz="0" w:space="0" w:color="auto"/>
          </w:divBdr>
        </w:div>
        <w:div w:id="219634719">
          <w:marLeft w:val="504"/>
          <w:marRight w:val="0"/>
          <w:marTop w:val="140"/>
          <w:marBottom w:val="0"/>
          <w:divBdr>
            <w:top w:val="none" w:sz="0" w:space="0" w:color="auto"/>
            <w:left w:val="none" w:sz="0" w:space="0" w:color="auto"/>
            <w:bottom w:val="none" w:sz="0" w:space="0" w:color="auto"/>
            <w:right w:val="none" w:sz="0" w:space="0" w:color="auto"/>
          </w:divBdr>
        </w:div>
      </w:divsChild>
    </w:div>
    <w:div w:id="995717679">
      <w:bodyDiv w:val="1"/>
      <w:marLeft w:val="0"/>
      <w:marRight w:val="0"/>
      <w:marTop w:val="0"/>
      <w:marBottom w:val="0"/>
      <w:divBdr>
        <w:top w:val="none" w:sz="0" w:space="0" w:color="auto"/>
        <w:left w:val="none" w:sz="0" w:space="0" w:color="auto"/>
        <w:bottom w:val="none" w:sz="0" w:space="0" w:color="auto"/>
        <w:right w:val="none" w:sz="0" w:space="0" w:color="auto"/>
      </w:divBdr>
    </w:div>
    <w:div w:id="1383406763">
      <w:bodyDiv w:val="1"/>
      <w:marLeft w:val="0"/>
      <w:marRight w:val="0"/>
      <w:marTop w:val="0"/>
      <w:marBottom w:val="0"/>
      <w:divBdr>
        <w:top w:val="none" w:sz="0" w:space="0" w:color="auto"/>
        <w:left w:val="none" w:sz="0" w:space="0" w:color="auto"/>
        <w:bottom w:val="none" w:sz="0" w:space="0" w:color="auto"/>
        <w:right w:val="none" w:sz="0" w:space="0" w:color="auto"/>
      </w:divBdr>
      <w:divsChild>
        <w:div w:id="1564876625">
          <w:marLeft w:val="504"/>
          <w:marRight w:val="0"/>
          <w:marTop w:val="140"/>
          <w:marBottom w:val="0"/>
          <w:divBdr>
            <w:top w:val="none" w:sz="0" w:space="0" w:color="auto"/>
            <w:left w:val="none" w:sz="0" w:space="0" w:color="auto"/>
            <w:bottom w:val="none" w:sz="0" w:space="0" w:color="auto"/>
            <w:right w:val="none" w:sz="0" w:space="0" w:color="auto"/>
          </w:divBdr>
        </w:div>
        <w:div w:id="1059670800">
          <w:marLeft w:val="1008"/>
          <w:marRight w:val="0"/>
          <w:marTop w:val="110"/>
          <w:marBottom w:val="0"/>
          <w:divBdr>
            <w:top w:val="none" w:sz="0" w:space="0" w:color="auto"/>
            <w:left w:val="none" w:sz="0" w:space="0" w:color="auto"/>
            <w:bottom w:val="none" w:sz="0" w:space="0" w:color="auto"/>
            <w:right w:val="none" w:sz="0" w:space="0" w:color="auto"/>
          </w:divBdr>
        </w:div>
        <w:div w:id="1179201013">
          <w:marLeft w:val="1008"/>
          <w:marRight w:val="0"/>
          <w:marTop w:val="110"/>
          <w:marBottom w:val="0"/>
          <w:divBdr>
            <w:top w:val="none" w:sz="0" w:space="0" w:color="auto"/>
            <w:left w:val="none" w:sz="0" w:space="0" w:color="auto"/>
            <w:bottom w:val="none" w:sz="0" w:space="0" w:color="auto"/>
            <w:right w:val="none" w:sz="0" w:space="0" w:color="auto"/>
          </w:divBdr>
        </w:div>
        <w:div w:id="740907023">
          <w:marLeft w:val="504"/>
          <w:marRight w:val="0"/>
          <w:marTop w:val="140"/>
          <w:marBottom w:val="0"/>
          <w:divBdr>
            <w:top w:val="none" w:sz="0" w:space="0" w:color="auto"/>
            <w:left w:val="none" w:sz="0" w:space="0" w:color="auto"/>
            <w:bottom w:val="none" w:sz="0" w:space="0" w:color="auto"/>
            <w:right w:val="none" w:sz="0" w:space="0" w:color="auto"/>
          </w:divBdr>
        </w:div>
        <w:div w:id="2007518526">
          <w:marLeft w:val="1008"/>
          <w:marRight w:val="0"/>
          <w:marTop w:val="110"/>
          <w:marBottom w:val="0"/>
          <w:divBdr>
            <w:top w:val="none" w:sz="0" w:space="0" w:color="auto"/>
            <w:left w:val="none" w:sz="0" w:space="0" w:color="auto"/>
            <w:bottom w:val="none" w:sz="0" w:space="0" w:color="auto"/>
            <w:right w:val="none" w:sz="0" w:space="0" w:color="auto"/>
          </w:divBdr>
        </w:div>
        <w:div w:id="2071031334">
          <w:marLeft w:val="504"/>
          <w:marRight w:val="0"/>
          <w:marTop w:val="140"/>
          <w:marBottom w:val="0"/>
          <w:divBdr>
            <w:top w:val="none" w:sz="0" w:space="0" w:color="auto"/>
            <w:left w:val="none" w:sz="0" w:space="0" w:color="auto"/>
            <w:bottom w:val="none" w:sz="0" w:space="0" w:color="auto"/>
            <w:right w:val="none" w:sz="0" w:space="0" w:color="auto"/>
          </w:divBdr>
        </w:div>
        <w:div w:id="237787865">
          <w:marLeft w:val="504"/>
          <w:marRight w:val="0"/>
          <w:marTop w:val="140"/>
          <w:marBottom w:val="0"/>
          <w:divBdr>
            <w:top w:val="none" w:sz="0" w:space="0" w:color="auto"/>
            <w:left w:val="none" w:sz="0" w:space="0" w:color="auto"/>
            <w:bottom w:val="none" w:sz="0" w:space="0" w:color="auto"/>
            <w:right w:val="none" w:sz="0" w:space="0" w:color="auto"/>
          </w:divBdr>
        </w:div>
        <w:div w:id="1111511705">
          <w:marLeft w:val="504"/>
          <w:marRight w:val="0"/>
          <w:marTop w:val="140"/>
          <w:marBottom w:val="0"/>
          <w:divBdr>
            <w:top w:val="none" w:sz="0" w:space="0" w:color="auto"/>
            <w:left w:val="none" w:sz="0" w:space="0" w:color="auto"/>
            <w:bottom w:val="none" w:sz="0" w:space="0" w:color="auto"/>
            <w:right w:val="none" w:sz="0" w:space="0" w:color="auto"/>
          </w:divBdr>
        </w:div>
        <w:div w:id="768042684">
          <w:marLeft w:val="1008"/>
          <w:marRight w:val="0"/>
          <w:marTop w:val="110"/>
          <w:marBottom w:val="0"/>
          <w:divBdr>
            <w:top w:val="none" w:sz="0" w:space="0" w:color="auto"/>
            <w:left w:val="none" w:sz="0" w:space="0" w:color="auto"/>
            <w:bottom w:val="none" w:sz="0" w:space="0" w:color="auto"/>
            <w:right w:val="none" w:sz="0" w:space="0" w:color="auto"/>
          </w:divBdr>
        </w:div>
        <w:div w:id="619341236">
          <w:marLeft w:val="504"/>
          <w:marRight w:val="0"/>
          <w:marTop w:val="140"/>
          <w:marBottom w:val="0"/>
          <w:divBdr>
            <w:top w:val="none" w:sz="0" w:space="0" w:color="auto"/>
            <w:left w:val="none" w:sz="0" w:space="0" w:color="auto"/>
            <w:bottom w:val="none" w:sz="0" w:space="0" w:color="auto"/>
            <w:right w:val="none" w:sz="0" w:space="0" w:color="auto"/>
          </w:divBdr>
        </w:div>
        <w:div w:id="64299529">
          <w:marLeft w:val="504"/>
          <w:marRight w:val="0"/>
          <w:marTop w:val="140"/>
          <w:marBottom w:val="0"/>
          <w:divBdr>
            <w:top w:val="none" w:sz="0" w:space="0" w:color="auto"/>
            <w:left w:val="none" w:sz="0" w:space="0" w:color="auto"/>
            <w:bottom w:val="none" w:sz="0" w:space="0" w:color="auto"/>
            <w:right w:val="none" w:sz="0" w:space="0" w:color="auto"/>
          </w:divBdr>
        </w:div>
      </w:divsChild>
    </w:div>
    <w:div w:id="1384908984">
      <w:bodyDiv w:val="1"/>
      <w:marLeft w:val="0"/>
      <w:marRight w:val="0"/>
      <w:marTop w:val="0"/>
      <w:marBottom w:val="0"/>
      <w:divBdr>
        <w:top w:val="none" w:sz="0" w:space="0" w:color="auto"/>
        <w:left w:val="none" w:sz="0" w:space="0" w:color="auto"/>
        <w:bottom w:val="none" w:sz="0" w:space="0" w:color="auto"/>
        <w:right w:val="none" w:sz="0" w:space="0" w:color="auto"/>
      </w:divBdr>
      <w:divsChild>
        <w:div w:id="1541474572">
          <w:marLeft w:val="504"/>
          <w:marRight w:val="0"/>
          <w:marTop w:val="140"/>
          <w:marBottom w:val="0"/>
          <w:divBdr>
            <w:top w:val="none" w:sz="0" w:space="0" w:color="auto"/>
            <w:left w:val="none" w:sz="0" w:space="0" w:color="auto"/>
            <w:bottom w:val="none" w:sz="0" w:space="0" w:color="auto"/>
            <w:right w:val="none" w:sz="0" w:space="0" w:color="auto"/>
          </w:divBdr>
        </w:div>
        <w:div w:id="1169979585">
          <w:marLeft w:val="504"/>
          <w:marRight w:val="0"/>
          <w:marTop w:val="140"/>
          <w:marBottom w:val="0"/>
          <w:divBdr>
            <w:top w:val="none" w:sz="0" w:space="0" w:color="auto"/>
            <w:left w:val="none" w:sz="0" w:space="0" w:color="auto"/>
            <w:bottom w:val="none" w:sz="0" w:space="0" w:color="auto"/>
            <w:right w:val="none" w:sz="0" w:space="0" w:color="auto"/>
          </w:divBdr>
        </w:div>
        <w:div w:id="534196483">
          <w:marLeft w:val="504"/>
          <w:marRight w:val="0"/>
          <w:marTop w:val="140"/>
          <w:marBottom w:val="0"/>
          <w:divBdr>
            <w:top w:val="none" w:sz="0" w:space="0" w:color="auto"/>
            <w:left w:val="none" w:sz="0" w:space="0" w:color="auto"/>
            <w:bottom w:val="none" w:sz="0" w:space="0" w:color="auto"/>
            <w:right w:val="none" w:sz="0" w:space="0" w:color="auto"/>
          </w:divBdr>
        </w:div>
        <w:div w:id="1787191956">
          <w:marLeft w:val="504"/>
          <w:marRight w:val="0"/>
          <w:marTop w:val="140"/>
          <w:marBottom w:val="0"/>
          <w:divBdr>
            <w:top w:val="none" w:sz="0" w:space="0" w:color="auto"/>
            <w:left w:val="none" w:sz="0" w:space="0" w:color="auto"/>
            <w:bottom w:val="none" w:sz="0" w:space="0" w:color="auto"/>
            <w:right w:val="none" w:sz="0" w:space="0" w:color="auto"/>
          </w:divBdr>
        </w:div>
        <w:div w:id="342779046">
          <w:marLeft w:val="504"/>
          <w:marRight w:val="0"/>
          <w:marTop w:val="140"/>
          <w:marBottom w:val="0"/>
          <w:divBdr>
            <w:top w:val="none" w:sz="0" w:space="0" w:color="auto"/>
            <w:left w:val="none" w:sz="0" w:space="0" w:color="auto"/>
            <w:bottom w:val="none" w:sz="0" w:space="0" w:color="auto"/>
            <w:right w:val="none" w:sz="0" w:space="0" w:color="auto"/>
          </w:divBdr>
        </w:div>
      </w:divsChild>
    </w:div>
    <w:div w:id="1393503537">
      <w:bodyDiv w:val="1"/>
      <w:marLeft w:val="0"/>
      <w:marRight w:val="0"/>
      <w:marTop w:val="0"/>
      <w:marBottom w:val="0"/>
      <w:divBdr>
        <w:top w:val="none" w:sz="0" w:space="0" w:color="auto"/>
        <w:left w:val="none" w:sz="0" w:space="0" w:color="auto"/>
        <w:bottom w:val="none" w:sz="0" w:space="0" w:color="auto"/>
        <w:right w:val="none" w:sz="0" w:space="0" w:color="auto"/>
      </w:divBdr>
      <w:divsChild>
        <w:div w:id="1480807387">
          <w:marLeft w:val="504"/>
          <w:marRight w:val="0"/>
          <w:marTop w:val="140"/>
          <w:marBottom w:val="0"/>
          <w:divBdr>
            <w:top w:val="none" w:sz="0" w:space="0" w:color="auto"/>
            <w:left w:val="none" w:sz="0" w:space="0" w:color="auto"/>
            <w:bottom w:val="none" w:sz="0" w:space="0" w:color="auto"/>
            <w:right w:val="none" w:sz="0" w:space="0" w:color="auto"/>
          </w:divBdr>
        </w:div>
        <w:div w:id="516962252">
          <w:marLeft w:val="504"/>
          <w:marRight w:val="0"/>
          <w:marTop w:val="140"/>
          <w:marBottom w:val="0"/>
          <w:divBdr>
            <w:top w:val="none" w:sz="0" w:space="0" w:color="auto"/>
            <w:left w:val="none" w:sz="0" w:space="0" w:color="auto"/>
            <w:bottom w:val="none" w:sz="0" w:space="0" w:color="auto"/>
            <w:right w:val="none" w:sz="0" w:space="0" w:color="auto"/>
          </w:divBdr>
        </w:div>
        <w:div w:id="1388871620">
          <w:marLeft w:val="504"/>
          <w:marRight w:val="0"/>
          <w:marTop w:val="140"/>
          <w:marBottom w:val="0"/>
          <w:divBdr>
            <w:top w:val="none" w:sz="0" w:space="0" w:color="auto"/>
            <w:left w:val="none" w:sz="0" w:space="0" w:color="auto"/>
            <w:bottom w:val="none" w:sz="0" w:space="0" w:color="auto"/>
            <w:right w:val="none" w:sz="0" w:space="0" w:color="auto"/>
          </w:divBdr>
        </w:div>
        <w:div w:id="290020793">
          <w:marLeft w:val="504"/>
          <w:marRight w:val="0"/>
          <w:marTop w:val="140"/>
          <w:marBottom w:val="0"/>
          <w:divBdr>
            <w:top w:val="none" w:sz="0" w:space="0" w:color="auto"/>
            <w:left w:val="none" w:sz="0" w:space="0" w:color="auto"/>
            <w:bottom w:val="none" w:sz="0" w:space="0" w:color="auto"/>
            <w:right w:val="none" w:sz="0" w:space="0" w:color="auto"/>
          </w:divBdr>
        </w:div>
        <w:div w:id="1091388560">
          <w:marLeft w:val="504"/>
          <w:marRight w:val="0"/>
          <w:marTop w:val="140"/>
          <w:marBottom w:val="0"/>
          <w:divBdr>
            <w:top w:val="none" w:sz="0" w:space="0" w:color="auto"/>
            <w:left w:val="none" w:sz="0" w:space="0" w:color="auto"/>
            <w:bottom w:val="none" w:sz="0" w:space="0" w:color="auto"/>
            <w:right w:val="none" w:sz="0" w:space="0" w:color="auto"/>
          </w:divBdr>
        </w:div>
        <w:div w:id="1958095996">
          <w:marLeft w:val="1008"/>
          <w:marRight w:val="0"/>
          <w:marTop w:val="110"/>
          <w:marBottom w:val="0"/>
          <w:divBdr>
            <w:top w:val="none" w:sz="0" w:space="0" w:color="auto"/>
            <w:left w:val="none" w:sz="0" w:space="0" w:color="auto"/>
            <w:bottom w:val="none" w:sz="0" w:space="0" w:color="auto"/>
            <w:right w:val="none" w:sz="0" w:space="0" w:color="auto"/>
          </w:divBdr>
        </w:div>
        <w:div w:id="1981962850">
          <w:marLeft w:val="1008"/>
          <w:marRight w:val="0"/>
          <w:marTop w:val="110"/>
          <w:marBottom w:val="0"/>
          <w:divBdr>
            <w:top w:val="none" w:sz="0" w:space="0" w:color="auto"/>
            <w:left w:val="none" w:sz="0" w:space="0" w:color="auto"/>
            <w:bottom w:val="none" w:sz="0" w:space="0" w:color="auto"/>
            <w:right w:val="none" w:sz="0" w:space="0" w:color="auto"/>
          </w:divBdr>
        </w:div>
        <w:div w:id="231742349">
          <w:marLeft w:val="1008"/>
          <w:marRight w:val="0"/>
          <w:marTop w:val="110"/>
          <w:marBottom w:val="0"/>
          <w:divBdr>
            <w:top w:val="none" w:sz="0" w:space="0" w:color="auto"/>
            <w:left w:val="none" w:sz="0" w:space="0" w:color="auto"/>
            <w:bottom w:val="none" w:sz="0" w:space="0" w:color="auto"/>
            <w:right w:val="none" w:sz="0" w:space="0" w:color="auto"/>
          </w:divBdr>
        </w:div>
        <w:div w:id="1269121965">
          <w:marLeft w:val="1008"/>
          <w:marRight w:val="0"/>
          <w:marTop w:val="110"/>
          <w:marBottom w:val="0"/>
          <w:divBdr>
            <w:top w:val="none" w:sz="0" w:space="0" w:color="auto"/>
            <w:left w:val="none" w:sz="0" w:space="0" w:color="auto"/>
            <w:bottom w:val="none" w:sz="0" w:space="0" w:color="auto"/>
            <w:right w:val="none" w:sz="0" w:space="0" w:color="auto"/>
          </w:divBdr>
        </w:div>
        <w:div w:id="1002662878">
          <w:marLeft w:val="1008"/>
          <w:marRight w:val="0"/>
          <w:marTop w:val="110"/>
          <w:marBottom w:val="0"/>
          <w:divBdr>
            <w:top w:val="none" w:sz="0" w:space="0" w:color="auto"/>
            <w:left w:val="none" w:sz="0" w:space="0" w:color="auto"/>
            <w:bottom w:val="none" w:sz="0" w:space="0" w:color="auto"/>
            <w:right w:val="none" w:sz="0" w:space="0" w:color="auto"/>
          </w:divBdr>
        </w:div>
        <w:div w:id="1009722453">
          <w:marLeft w:val="1008"/>
          <w:marRight w:val="0"/>
          <w:marTop w:val="110"/>
          <w:marBottom w:val="0"/>
          <w:divBdr>
            <w:top w:val="none" w:sz="0" w:space="0" w:color="auto"/>
            <w:left w:val="none" w:sz="0" w:space="0" w:color="auto"/>
            <w:bottom w:val="none" w:sz="0" w:space="0" w:color="auto"/>
            <w:right w:val="none" w:sz="0" w:space="0" w:color="auto"/>
          </w:divBdr>
        </w:div>
      </w:divsChild>
    </w:div>
    <w:div w:id="1460411849">
      <w:bodyDiv w:val="1"/>
      <w:marLeft w:val="0"/>
      <w:marRight w:val="0"/>
      <w:marTop w:val="0"/>
      <w:marBottom w:val="0"/>
      <w:divBdr>
        <w:top w:val="none" w:sz="0" w:space="0" w:color="auto"/>
        <w:left w:val="none" w:sz="0" w:space="0" w:color="auto"/>
        <w:bottom w:val="none" w:sz="0" w:space="0" w:color="auto"/>
        <w:right w:val="none" w:sz="0" w:space="0" w:color="auto"/>
      </w:divBdr>
      <w:divsChild>
        <w:div w:id="1950351871">
          <w:marLeft w:val="504"/>
          <w:marRight w:val="0"/>
          <w:marTop w:val="140"/>
          <w:marBottom w:val="0"/>
          <w:divBdr>
            <w:top w:val="none" w:sz="0" w:space="0" w:color="auto"/>
            <w:left w:val="none" w:sz="0" w:space="0" w:color="auto"/>
            <w:bottom w:val="none" w:sz="0" w:space="0" w:color="auto"/>
            <w:right w:val="none" w:sz="0" w:space="0" w:color="auto"/>
          </w:divBdr>
        </w:div>
        <w:div w:id="278144739">
          <w:marLeft w:val="504"/>
          <w:marRight w:val="0"/>
          <w:marTop w:val="140"/>
          <w:marBottom w:val="0"/>
          <w:divBdr>
            <w:top w:val="none" w:sz="0" w:space="0" w:color="auto"/>
            <w:left w:val="none" w:sz="0" w:space="0" w:color="auto"/>
            <w:bottom w:val="none" w:sz="0" w:space="0" w:color="auto"/>
            <w:right w:val="none" w:sz="0" w:space="0" w:color="auto"/>
          </w:divBdr>
        </w:div>
      </w:divsChild>
    </w:div>
    <w:div w:id="1689527309">
      <w:bodyDiv w:val="1"/>
      <w:marLeft w:val="0"/>
      <w:marRight w:val="0"/>
      <w:marTop w:val="0"/>
      <w:marBottom w:val="0"/>
      <w:divBdr>
        <w:top w:val="none" w:sz="0" w:space="0" w:color="auto"/>
        <w:left w:val="none" w:sz="0" w:space="0" w:color="auto"/>
        <w:bottom w:val="none" w:sz="0" w:space="0" w:color="auto"/>
        <w:right w:val="none" w:sz="0" w:space="0" w:color="auto"/>
      </w:divBdr>
      <w:divsChild>
        <w:div w:id="1327368206">
          <w:marLeft w:val="504"/>
          <w:marRight w:val="0"/>
          <w:marTop w:val="140"/>
          <w:marBottom w:val="0"/>
          <w:divBdr>
            <w:top w:val="none" w:sz="0" w:space="0" w:color="auto"/>
            <w:left w:val="none" w:sz="0" w:space="0" w:color="auto"/>
            <w:bottom w:val="none" w:sz="0" w:space="0" w:color="auto"/>
            <w:right w:val="none" w:sz="0" w:space="0" w:color="auto"/>
          </w:divBdr>
        </w:div>
        <w:div w:id="72630960">
          <w:marLeft w:val="504"/>
          <w:marRight w:val="0"/>
          <w:marTop w:val="140"/>
          <w:marBottom w:val="0"/>
          <w:divBdr>
            <w:top w:val="none" w:sz="0" w:space="0" w:color="auto"/>
            <w:left w:val="none" w:sz="0" w:space="0" w:color="auto"/>
            <w:bottom w:val="none" w:sz="0" w:space="0" w:color="auto"/>
            <w:right w:val="none" w:sz="0" w:space="0" w:color="auto"/>
          </w:divBdr>
        </w:div>
        <w:div w:id="1014645600">
          <w:marLeft w:val="504"/>
          <w:marRight w:val="0"/>
          <w:marTop w:val="140"/>
          <w:marBottom w:val="0"/>
          <w:divBdr>
            <w:top w:val="none" w:sz="0" w:space="0" w:color="auto"/>
            <w:left w:val="none" w:sz="0" w:space="0" w:color="auto"/>
            <w:bottom w:val="none" w:sz="0" w:space="0" w:color="auto"/>
            <w:right w:val="none" w:sz="0" w:space="0" w:color="auto"/>
          </w:divBdr>
        </w:div>
        <w:div w:id="329600779">
          <w:marLeft w:val="504"/>
          <w:marRight w:val="0"/>
          <w:marTop w:val="140"/>
          <w:marBottom w:val="0"/>
          <w:divBdr>
            <w:top w:val="none" w:sz="0" w:space="0" w:color="auto"/>
            <w:left w:val="none" w:sz="0" w:space="0" w:color="auto"/>
            <w:bottom w:val="none" w:sz="0" w:space="0" w:color="auto"/>
            <w:right w:val="none" w:sz="0" w:space="0" w:color="auto"/>
          </w:divBdr>
        </w:div>
        <w:div w:id="259413460">
          <w:marLeft w:val="504"/>
          <w:marRight w:val="0"/>
          <w:marTop w:val="140"/>
          <w:marBottom w:val="0"/>
          <w:divBdr>
            <w:top w:val="none" w:sz="0" w:space="0" w:color="auto"/>
            <w:left w:val="none" w:sz="0" w:space="0" w:color="auto"/>
            <w:bottom w:val="none" w:sz="0" w:space="0" w:color="auto"/>
            <w:right w:val="none" w:sz="0" w:space="0" w:color="auto"/>
          </w:divBdr>
        </w:div>
        <w:div w:id="1290932996">
          <w:marLeft w:val="504"/>
          <w:marRight w:val="0"/>
          <w:marTop w:val="140"/>
          <w:marBottom w:val="0"/>
          <w:divBdr>
            <w:top w:val="none" w:sz="0" w:space="0" w:color="auto"/>
            <w:left w:val="none" w:sz="0" w:space="0" w:color="auto"/>
            <w:bottom w:val="none" w:sz="0" w:space="0" w:color="auto"/>
            <w:right w:val="none" w:sz="0" w:space="0" w:color="auto"/>
          </w:divBdr>
        </w:div>
        <w:div w:id="1112435752">
          <w:marLeft w:val="504"/>
          <w:marRight w:val="0"/>
          <w:marTop w:val="140"/>
          <w:marBottom w:val="0"/>
          <w:divBdr>
            <w:top w:val="none" w:sz="0" w:space="0" w:color="auto"/>
            <w:left w:val="none" w:sz="0" w:space="0" w:color="auto"/>
            <w:bottom w:val="none" w:sz="0" w:space="0" w:color="auto"/>
            <w:right w:val="none" w:sz="0" w:space="0" w:color="auto"/>
          </w:divBdr>
        </w:div>
      </w:divsChild>
    </w:div>
    <w:div w:id="1735661914">
      <w:bodyDiv w:val="1"/>
      <w:marLeft w:val="0"/>
      <w:marRight w:val="0"/>
      <w:marTop w:val="0"/>
      <w:marBottom w:val="0"/>
      <w:divBdr>
        <w:top w:val="none" w:sz="0" w:space="0" w:color="auto"/>
        <w:left w:val="none" w:sz="0" w:space="0" w:color="auto"/>
        <w:bottom w:val="none" w:sz="0" w:space="0" w:color="auto"/>
        <w:right w:val="none" w:sz="0" w:space="0" w:color="auto"/>
      </w:divBdr>
      <w:divsChild>
        <w:div w:id="658776017">
          <w:marLeft w:val="504"/>
          <w:marRight w:val="0"/>
          <w:marTop w:val="140"/>
          <w:marBottom w:val="0"/>
          <w:divBdr>
            <w:top w:val="none" w:sz="0" w:space="0" w:color="auto"/>
            <w:left w:val="none" w:sz="0" w:space="0" w:color="auto"/>
            <w:bottom w:val="none" w:sz="0" w:space="0" w:color="auto"/>
            <w:right w:val="none" w:sz="0" w:space="0" w:color="auto"/>
          </w:divBdr>
        </w:div>
        <w:div w:id="451942818">
          <w:marLeft w:val="504"/>
          <w:marRight w:val="0"/>
          <w:marTop w:val="140"/>
          <w:marBottom w:val="0"/>
          <w:divBdr>
            <w:top w:val="none" w:sz="0" w:space="0" w:color="auto"/>
            <w:left w:val="none" w:sz="0" w:space="0" w:color="auto"/>
            <w:bottom w:val="none" w:sz="0" w:space="0" w:color="auto"/>
            <w:right w:val="none" w:sz="0" w:space="0" w:color="auto"/>
          </w:divBdr>
        </w:div>
      </w:divsChild>
    </w:div>
    <w:div w:id="1767848854">
      <w:bodyDiv w:val="1"/>
      <w:marLeft w:val="0"/>
      <w:marRight w:val="0"/>
      <w:marTop w:val="0"/>
      <w:marBottom w:val="0"/>
      <w:divBdr>
        <w:top w:val="none" w:sz="0" w:space="0" w:color="auto"/>
        <w:left w:val="none" w:sz="0" w:space="0" w:color="auto"/>
        <w:bottom w:val="none" w:sz="0" w:space="0" w:color="auto"/>
        <w:right w:val="none" w:sz="0" w:space="0" w:color="auto"/>
      </w:divBdr>
      <w:divsChild>
        <w:div w:id="1293099483">
          <w:marLeft w:val="504"/>
          <w:marRight w:val="0"/>
          <w:marTop w:val="140"/>
          <w:marBottom w:val="0"/>
          <w:divBdr>
            <w:top w:val="none" w:sz="0" w:space="0" w:color="auto"/>
            <w:left w:val="none" w:sz="0" w:space="0" w:color="auto"/>
            <w:bottom w:val="none" w:sz="0" w:space="0" w:color="auto"/>
            <w:right w:val="none" w:sz="0" w:space="0" w:color="auto"/>
          </w:divBdr>
        </w:div>
        <w:div w:id="1389914268">
          <w:marLeft w:val="504"/>
          <w:marRight w:val="0"/>
          <w:marTop w:val="140"/>
          <w:marBottom w:val="0"/>
          <w:divBdr>
            <w:top w:val="none" w:sz="0" w:space="0" w:color="auto"/>
            <w:left w:val="none" w:sz="0" w:space="0" w:color="auto"/>
            <w:bottom w:val="none" w:sz="0" w:space="0" w:color="auto"/>
            <w:right w:val="none" w:sz="0" w:space="0" w:color="auto"/>
          </w:divBdr>
        </w:div>
        <w:div w:id="1278020988">
          <w:marLeft w:val="504"/>
          <w:marRight w:val="0"/>
          <w:marTop w:val="140"/>
          <w:marBottom w:val="0"/>
          <w:divBdr>
            <w:top w:val="none" w:sz="0" w:space="0" w:color="auto"/>
            <w:left w:val="none" w:sz="0" w:space="0" w:color="auto"/>
            <w:bottom w:val="none" w:sz="0" w:space="0" w:color="auto"/>
            <w:right w:val="none" w:sz="0" w:space="0" w:color="auto"/>
          </w:divBdr>
        </w:div>
        <w:div w:id="1818452143">
          <w:marLeft w:val="504"/>
          <w:marRight w:val="0"/>
          <w:marTop w:val="140"/>
          <w:marBottom w:val="0"/>
          <w:divBdr>
            <w:top w:val="none" w:sz="0" w:space="0" w:color="auto"/>
            <w:left w:val="none" w:sz="0" w:space="0" w:color="auto"/>
            <w:bottom w:val="none" w:sz="0" w:space="0" w:color="auto"/>
            <w:right w:val="none" w:sz="0" w:space="0" w:color="auto"/>
          </w:divBdr>
        </w:div>
        <w:div w:id="70200949">
          <w:marLeft w:val="1008"/>
          <w:marRight w:val="0"/>
          <w:marTop w:val="110"/>
          <w:marBottom w:val="0"/>
          <w:divBdr>
            <w:top w:val="none" w:sz="0" w:space="0" w:color="auto"/>
            <w:left w:val="none" w:sz="0" w:space="0" w:color="auto"/>
            <w:bottom w:val="none" w:sz="0" w:space="0" w:color="auto"/>
            <w:right w:val="none" w:sz="0" w:space="0" w:color="auto"/>
          </w:divBdr>
        </w:div>
        <w:div w:id="705446980">
          <w:marLeft w:val="504"/>
          <w:marRight w:val="0"/>
          <w:marTop w:val="140"/>
          <w:marBottom w:val="0"/>
          <w:divBdr>
            <w:top w:val="none" w:sz="0" w:space="0" w:color="auto"/>
            <w:left w:val="none" w:sz="0" w:space="0" w:color="auto"/>
            <w:bottom w:val="none" w:sz="0" w:space="0" w:color="auto"/>
            <w:right w:val="none" w:sz="0" w:space="0" w:color="auto"/>
          </w:divBdr>
        </w:div>
        <w:div w:id="1830514220">
          <w:marLeft w:val="504"/>
          <w:marRight w:val="0"/>
          <w:marTop w:val="140"/>
          <w:marBottom w:val="0"/>
          <w:divBdr>
            <w:top w:val="none" w:sz="0" w:space="0" w:color="auto"/>
            <w:left w:val="none" w:sz="0" w:space="0" w:color="auto"/>
            <w:bottom w:val="none" w:sz="0" w:space="0" w:color="auto"/>
            <w:right w:val="none" w:sz="0" w:space="0" w:color="auto"/>
          </w:divBdr>
        </w:div>
        <w:div w:id="1632321061">
          <w:marLeft w:val="504"/>
          <w:marRight w:val="0"/>
          <w:marTop w:val="140"/>
          <w:marBottom w:val="0"/>
          <w:divBdr>
            <w:top w:val="none" w:sz="0" w:space="0" w:color="auto"/>
            <w:left w:val="none" w:sz="0" w:space="0" w:color="auto"/>
            <w:bottom w:val="none" w:sz="0" w:space="0" w:color="auto"/>
            <w:right w:val="none" w:sz="0" w:space="0" w:color="auto"/>
          </w:divBdr>
        </w:div>
        <w:div w:id="1282304684">
          <w:marLeft w:val="504"/>
          <w:marRight w:val="0"/>
          <w:marTop w:val="140"/>
          <w:marBottom w:val="0"/>
          <w:divBdr>
            <w:top w:val="none" w:sz="0" w:space="0" w:color="auto"/>
            <w:left w:val="none" w:sz="0" w:space="0" w:color="auto"/>
            <w:bottom w:val="none" w:sz="0" w:space="0" w:color="auto"/>
            <w:right w:val="none" w:sz="0" w:space="0" w:color="auto"/>
          </w:divBdr>
        </w:div>
      </w:divsChild>
    </w:div>
    <w:div w:id="1991710000">
      <w:bodyDiv w:val="1"/>
      <w:marLeft w:val="0"/>
      <w:marRight w:val="0"/>
      <w:marTop w:val="0"/>
      <w:marBottom w:val="0"/>
      <w:divBdr>
        <w:top w:val="none" w:sz="0" w:space="0" w:color="auto"/>
        <w:left w:val="none" w:sz="0" w:space="0" w:color="auto"/>
        <w:bottom w:val="none" w:sz="0" w:space="0" w:color="auto"/>
        <w:right w:val="none" w:sz="0" w:space="0" w:color="auto"/>
      </w:divBdr>
      <w:divsChild>
        <w:div w:id="1146975777">
          <w:marLeft w:val="504"/>
          <w:marRight w:val="0"/>
          <w:marTop w:val="140"/>
          <w:marBottom w:val="0"/>
          <w:divBdr>
            <w:top w:val="none" w:sz="0" w:space="0" w:color="auto"/>
            <w:left w:val="none" w:sz="0" w:space="0" w:color="auto"/>
            <w:bottom w:val="none" w:sz="0" w:space="0" w:color="auto"/>
            <w:right w:val="none" w:sz="0" w:space="0" w:color="auto"/>
          </w:divBdr>
        </w:div>
        <w:div w:id="567224976">
          <w:marLeft w:val="504"/>
          <w:marRight w:val="0"/>
          <w:marTop w:val="140"/>
          <w:marBottom w:val="0"/>
          <w:divBdr>
            <w:top w:val="none" w:sz="0" w:space="0" w:color="auto"/>
            <w:left w:val="none" w:sz="0" w:space="0" w:color="auto"/>
            <w:bottom w:val="none" w:sz="0" w:space="0" w:color="auto"/>
            <w:right w:val="none" w:sz="0" w:space="0" w:color="auto"/>
          </w:divBdr>
        </w:div>
        <w:div w:id="1783915281">
          <w:marLeft w:val="504"/>
          <w:marRight w:val="0"/>
          <w:marTop w:val="140"/>
          <w:marBottom w:val="0"/>
          <w:divBdr>
            <w:top w:val="none" w:sz="0" w:space="0" w:color="auto"/>
            <w:left w:val="none" w:sz="0" w:space="0" w:color="auto"/>
            <w:bottom w:val="none" w:sz="0" w:space="0" w:color="auto"/>
            <w:right w:val="none" w:sz="0" w:space="0" w:color="auto"/>
          </w:divBdr>
        </w:div>
        <w:div w:id="2054186044">
          <w:marLeft w:val="504"/>
          <w:marRight w:val="0"/>
          <w:marTop w:val="140"/>
          <w:marBottom w:val="0"/>
          <w:divBdr>
            <w:top w:val="none" w:sz="0" w:space="0" w:color="auto"/>
            <w:left w:val="none" w:sz="0" w:space="0" w:color="auto"/>
            <w:bottom w:val="none" w:sz="0" w:space="0" w:color="auto"/>
            <w:right w:val="none" w:sz="0" w:space="0" w:color="auto"/>
          </w:divBdr>
        </w:div>
        <w:div w:id="1395663795">
          <w:marLeft w:val="504"/>
          <w:marRight w:val="0"/>
          <w:marTop w:val="140"/>
          <w:marBottom w:val="0"/>
          <w:divBdr>
            <w:top w:val="none" w:sz="0" w:space="0" w:color="auto"/>
            <w:left w:val="none" w:sz="0" w:space="0" w:color="auto"/>
            <w:bottom w:val="none" w:sz="0" w:space="0" w:color="auto"/>
            <w:right w:val="none" w:sz="0" w:space="0" w:color="auto"/>
          </w:divBdr>
        </w:div>
        <w:div w:id="724991561">
          <w:marLeft w:val="504"/>
          <w:marRight w:val="0"/>
          <w:marTop w:val="140"/>
          <w:marBottom w:val="0"/>
          <w:divBdr>
            <w:top w:val="none" w:sz="0" w:space="0" w:color="auto"/>
            <w:left w:val="none" w:sz="0" w:space="0" w:color="auto"/>
            <w:bottom w:val="none" w:sz="0" w:space="0" w:color="auto"/>
            <w:right w:val="none" w:sz="0" w:space="0" w:color="auto"/>
          </w:divBdr>
        </w:div>
        <w:div w:id="1798646837">
          <w:marLeft w:val="504"/>
          <w:marRight w:val="0"/>
          <w:marTop w:val="14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dailymotion.com/video/x2na8js" TargetMode="External"/><Relationship Id="rId10" Type="http://schemas.openxmlformats.org/officeDocument/2006/relationships/hyperlink" Target="http://www.franceculture.fr/player/reecouter?play=5023887"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19640-4BF5-C745-9995-17801A161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1647</Words>
  <Characters>9060</Characters>
  <Application>Microsoft Macintosh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Didier Legeais</dc:creator>
  <cp:keywords/>
  <dc:description/>
  <cp:lastModifiedBy>Didier Legeais</cp:lastModifiedBy>
  <cp:revision>4</cp:revision>
  <dcterms:created xsi:type="dcterms:W3CDTF">2016-03-04T18:04:00Z</dcterms:created>
  <dcterms:modified xsi:type="dcterms:W3CDTF">2016-03-04T18:29:00Z</dcterms:modified>
</cp:coreProperties>
</file>